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F8024" w14:textId="77777777" w:rsidR="00941A7C" w:rsidRPr="00FF477F" w:rsidRDefault="00941A7C" w:rsidP="00941A7C">
      <w:pPr>
        <w:pStyle w:val="2"/>
        <w:adjustRightInd w:val="0"/>
        <w:snapToGrid w:val="0"/>
        <w:spacing w:before="0" w:line="36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172ABA3" w14:textId="2DFE08C8" w:rsidR="00794A28" w:rsidRDefault="003777DD" w:rsidP="007257C9">
      <w:pPr>
        <w:pStyle w:val="2"/>
        <w:adjustRightInd w:val="0"/>
        <w:snapToGrid w:val="0"/>
        <w:spacing w:before="0"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7A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Противоречия в понимании арктических вопросов </w:t>
      </w:r>
      <w:r w:rsidR="00127AC5" w:rsidRPr="00A17A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Россией и Китаем</w:t>
      </w:r>
      <w:r w:rsidR="006A5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— </w:t>
      </w:r>
    </w:p>
    <w:p w14:paraId="209B0370" w14:textId="472F3DBE" w:rsidR="000D62CE" w:rsidRDefault="003777DD" w:rsidP="00FF477F">
      <w:pPr>
        <w:pStyle w:val="2"/>
        <w:adjustRightInd w:val="0"/>
        <w:snapToGrid w:val="0"/>
        <w:spacing w:before="0"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7A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действительно ли они существуют?</w:t>
      </w:r>
    </w:p>
    <w:p w14:paraId="171133B0" w14:textId="2510BACF" w:rsidR="007257C9" w:rsidRPr="006A568C" w:rsidRDefault="00E87F7B" w:rsidP="00FF477F">
      <w:pPr>
        <w:pStyle w:val="11"/>
        <w:widowControl w:val="0"/>
        <w:spacing w:afterLines="50" w:after="211"/>
        <w:ind w:left="301"/>
        <w:jc w:val="center"/>
        <w:rPr>
          <w:color w:val="auto"/>
          <w:sz w:val="24"/>
          <w:szCs w:val="24"/>
        </w:rPr>
      </w:pPr>
      <w:r w:rsidRPr="00DA351F">
        <w:rPr>
          <w:color w:val="auto"/>
          <w:sz w:val="24"/>
          <w:szCs w:val="24"/>
        </w:rPr>
        <w:t>© 2017 СУНЬ Сювэнь</w:t>
      </w:r>
      <w:r w:rsidR="00FF477F">
        <w:rPr>
          <w:color w:val="auto"/>
          <w:sz w:val="24"/>
          <w:szCs w:val="24"/>
        </w:rPr>
        <w:t xml:space="preserve">, </w:t>
      </w:r>
      <w:r w:rsidR="00FF477F">
        <w:rPr>
          <w:sz w:val="24"/>
          <w:szCs w:val="24"/>
        </w:rPr>
        <w:t>аспирант Факультет мировой политики МГУ имени М.В.</w:t>
      </w:r>
      <w:r w:rsidR="008735A6">
        <w:rPr>
          <w:sz w:val="24"/>
          <w:szCs w:val="24"/>
        </w:rPr>
        <w:t xml:space="preserve"> </w:t>
      </w:r>
      <w:r w:rsidR="00FF477F">
        <w:rPr>
          <w:sz w:val="24"/>
          <w:szCs w:val="24"/>
        </w:rPr>
        <w:t xml:space="preserve">Ломоносова. </w:t>
      </w:r>
      <w:r w:rsidR="00FF477F">
        <w:rPr>
          <w:sz w:val="24"/>
          <w:szCs w:val="24"/>
          <w:lang w:val="en-US"/>
        </w:rPr>
        <w:t>E</w:t>
      </w:r>
      <w:r w:rsidR="00FF477F" w:rsidRPr="00350314">
        <w:rPr>
          <w:sz w:val="24"/>
          <w:szCs w:val="24"/>
        </w:rPr>
        <w:t>-</w:t>
      </w:r>
      <w:r w:rsidR="00FF477F">
        <w:rPr>
          <w:sz w:val="24"/>
          <w:szCs w:val="24"/>
          <w:lang w:val="en-US"/>
        </w:rPr>
        <w:t>mail</w:t>
      </w:r>
      <w:r w:rsidR="00FF477F" w:rsidRPr="00350314">
        <w:rPr>
          <w:sz w:val="24"/>
          <w:szCs w:val="24"/>
        </w:rPr>
        <w:t xml:space="preserve">: </w:t>
      </w:r>
      <w:bookmarkStart w:id="0" w:name="_GoBack"/>
      <w:r w:rsidR="00A65359" w:rsidRPr="00A65359">
        <w:rPr>
          <w:sz w:val="24"/>
          <w:szCs w:val="24"/>
        </w:rPr>
        <w:t>sunxiuwen</w:t>
      </w:r>
      <w:bookmarkEnd w:id="0"/>
      <w:r w:rsidR="00A65359" w:rsidRPr="00A65359">
        <w:rPr>
          <w:sz w:val="24"/>
          <w:szCs w:val="24"/>
        </w:rPr>
        <w:t>90@gmail.com</w:t>
      </w:r>
      <w:r w:rsidR="00A65359" w:rsidRPr="006A568C">
        <w:rPr>
          <w:sz w:val="24"/>
          <w:szCs w:val="24"/>
        </w:rPr>
        <w:t xml:space="preserve">, </w:t>
      </w:r>
      <w:r w:rsidR="00A65359" w:rsidRPr="00A65359">
        <w:rPr>
          <w:sz w:val="24"/>
          <w:szCs w:val="24"/>
          <w:lang w:val="en-US"/>
        </w:rPr>
        <w:t>sunxiuwenmsu</w:t>
      </w:r>
      <w:r w:rsidR="00A65359" w:rsidRPr="006A568C">
        <w:rPr>
          <w:sz w:val="24"/>
          <w:szCs w:val="24"/>
        </w:rPr>
        <w:t>@163.</w:t>
      </w:r>
      <w:r w:rsidR="00A65359" w:rsidRPr="00A65359">
        <w:rPr>
          <w:sz w:val="24"/>
          <w:szCs w:val="24"/>
          <w:lang w:val="en-US"/>
        </w:rPr>
        <w:t>com</w:t>
      </w:r>
    </w:p>
    <w:p w14:paraId="2FA1793E" w14:textId="05A39F86" w:rsidR="006922E4" w:rsidRPr="00A17A25" w:rsidRDefault="000D62CE" w:rsidP="007257C9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 xml:space="preserve">Арктика </w:t>
      </w:r>
      <w:r w:rsidR="006A568C">
        <w:rPr>
          <w:rFonts w:ascii="Times New Roman" w:hAnsi="Times New Roman" w:cs="Times New Roman"/>
        </w:rPr>
        <w:t>—</w:t>
      </w:r>
      <w:r w:rsidR="006A568C" w:rsidRPr="00A17A25">
        <w:rPr>
          <w:rFonts w:ascii="Times New Roman" w:hAnsi="Times New Roman" w:cs="Times New Roman"/>
        </w:rPr>
        <w:t xml:space="preserve"> </w:t>
      </w:r>
      <w:r w:rsidRPr="00A17A25">
        <w:rPr>
          <w:rFonts w:ascii="Times New Roman" w:hAnsi="Times New Roman" w:cs="Times New Roman"/>
        </w:rPr>
        <w:t>регион</w:t>
      </w:r>
      <w:r w:rsidR="0054746C" w:rsidRPr="00A17A25">
        <w:rPr>
          <w:rFonts w:ascii="Times New Roman" w:hAnsi="Times New Roman" w:cs="Times New Roman"/>
        </w:rPr>
        <w:t>,</w:t>
      </w:r>
      <w:r w:rsidRPr="00A17A25">
        <w:rPr>
          <w:rFonts w:ascii="Times New Roman" w:hAnsi="Times New Roman" w:cs="Times New Roman"/>
        </w:rPr>
        <w:t xml:space="preserve"> обладающий богатыми природными ресурсами</w:t>
      </w:r>
      <w:r w:rsidR="00165B42" w:rsidRPr="00A17A25">
        <w:rPr>
          <w:rFonts w:ascii="Times New Roman" w:hAnsi="Times New Roman" w:cs="Times New Roman"/>
        </w:rPr>
        <w:t xml:space="preserve"> и</w:t>
      </w:r>
      <w:r w:rsidRPr="00A17A25">
        <w:rPr>
          <w:rFonts w:ascii="Times New Roman" w:hAnsi="Times New Roman" w:cs="Times New Roman"/>
        </w:rPr>
        <w:t xml:space="preserve"> влияющий на </w:t>
      </w:r>
      <w:r w:rsidR="00790F3C" w:rsidRPr="00A17A25">
        <w:rPr>
          <w:rFonts w:ascii="Times New Roman" w:hAnsi="Times New Roman" w:cs="Times New Roman"/>
        </w:rPr>
        <w:t>глобальную</w:t>
      </w:r>
      <w:r w:rsidRPr="00A17A25">
        <w:rPr>
          <w:rFonts w:ascii="Times New Roman" w:hAnsi="Times New Roman" w:cs="Times New Roman"/>
        </w:rPr>
        <w:t xml:space="preserve"> </w:t>
      </w:r>
      <w:r w:rsidR="0085062B" w:rsidRPr="00A17A25">
        <w:rPr>
          <w:rFonts w:ascii="Times New Roman" w:hAnsi="Times New Roman" w:cs="Times New Roman"/>
        </w:rPr>
        <w:t>био</w:t>
      </w:r>
      <w:r w:rsidR="000E31AB">
        <w:rPr>
          <w:rFonts w:ascii="Times New Roman" w:hAnsi="Times New Roman" w:cs="Times New Roman"/>
        </w:rPr>
        <w:t xml:space="preserve">сферу и мировой </w:t>
      </w:r>
      <w:r w:rsidR="0085062B" w:rsidRPr="00A17A25">
        <w:rPr>
          <w:rFonts w:ascii="Times New Roman" w:hAnsi="Times New Roman" w:cs="Times New Roman"/>
        </w:rPr>
        <w:t>климат</w:t>
      </w:r>
      <w:r w:rsidR="000E31AB">
        <w:rPr>
          <w:rFonts w:ascii="Times New Roman" w:hAnsi="Times New Roman" w:cs="Times New Roman"/>
        </w:rPr>
        <w:t>,</w:t>
      </w:r>
      <w:r w:rsidR="000E31AB" w:rsidRPr="00A17A25">
        <w:rPr>
          <w:rFonts w:ascii="Times New Roman" w:hAnsi="Times New Roman" w:cs="Times New Roman"/>
        </w:rPr>
        <w:t xml:space="preserve"> </w:t>
      </w:r>
      <w:r w:rsidR="0085062B" w:rsidRPr="00A17A25">
        <w:rPr>
          <w:rFonts w:ascii="Times New Roman" w:hAnsi="Times New Roman" w:cs="Times New Roman"/>
        </w:rPr>
        <w:t>регион</w:t>
      </w:r>
      <w:r w:rsidR="0054746C" w:rsidRPr="00A17A25">
        <w:rPr>
          <w:rFonts w:ascii="Times New Roman" w:hAnsi="Times New Roman" w:cs="Times New Roman"/>
        </w:rPr>
        <w:t>,</w:t>
      </w:r>
      <w:r w:rsidR="00F92722" w:rsidRPr="00A17A25">
        <w:rPr>
          <w:rFonts w:ascii="Times New Roman" w:hAnsi="Times New Roman" w:cs="Times New Roman"/>
        </w:rPr>
        <w:t xml:space="preserve"> </w:t>
      </w:r>
      <w:r w:rsidRPr="00A17A25">
        <w:rPr>
          <w:rFonts w:ascii="Times New Roman" w:hAnsi="Times New Roman" w:cs="Times New Roman"/>
        </w:rPr>
        <w:t xml:space="preserve">играющий особую роль в продвижении </w:t>
      </w:r>
      <w:r w:rsidR="006D148C" w:rsidRPr="00C524DA">
        <w:rPr>
          <w:rFonts w:ascii="Times New Roman" w:hAnsi="Times New Roman" w:cs="Times New Roman"/>
        </w:rPr>
        <w:t>международного сотрудничества в разрешении</w:t>
      </w:r>
      <w:r w:rsidR="00661C41" w:rsidRPr="00A17A25">
        <w:rPr>
          <w:rFonts w:ascii="Times New Roman" w:hAnsi="Times New Roman" w:cs="Times New Roman"/>
        </w:rPr>
        <w:t xml:space="preserve"> глобальных и </w:t>
      </w:r>
      <w:r w:rsidR="00953857" w:rsidRPr="00A17A25">
        <w:rPr>
          <w:rFonts w:ascii="Times New Roman" w:hAnsi="Times New Roman" w:cs="Times New Roman"/>
        </w:rPr>
        <w:t>региональных проблем</w:t>
      </w:r>
      <w:r w:rsidR="00060E67" w:rsidRPr="00A17A25">
        <w:rPr>
          <w:rFonts w:ascii="Times New Roman" w:hAnsi="Times New Roman" w:cs="Times New Roman"/>
        </w:rPr>
        <w:t>. Он</w:t>
      </w:r>
      <w:r w:rsidRPr="00A17A25">
        <w:rPr>
          <w:rFonts w:ascii="Times New Roman" w:hAnsi="Times New Roman" w:cs="Times New Roman"/>
        </w:rPr>
        <w:t xml:space="preserve"> постепенно </w:t>
      </w:r>
      <w:r w:rsidR="000F65B5">
        <w:rPr>
          <w:rFonts w:ascii="Times New Roman" w:hAnsi="Times New Roman" w:cs="Times New Roman"/>
        </w:rPr>
        <w:t>становится более важным</w:t>
      </w:r>
      <w:r w:rsidRPr="00A17A25">
        <w:rPr>
          <w:rFonts w:ascii="Times New Roman" w:hAnsi="Times New Roman" w:cs="Times New Roman"/>
        </w:rPr>
        <w:t xml:space="preserve"> в мировой</w:t>
      </w:r>
      <w:r w:rsidR="005C5D09" w:rsidRPr="00A17A25">
        <w:rPr>
          <w:rFonts w:ascii="Times New Roman" w:hAnsi="Times New Roman" w:cs="Times New Roman"/>
        </w:rPr>
        <w:t xml:space="preserve"> геополитической</w:t>
      </w:r>
      <w:r w:rsidR="0054746C" w:rsidRPr="00A17A25">
        <w:rPr>
          <w:rFonts w:ascii="Times New Roman" w:hAnsi="Times New Roman" w:cs="Times New Roman"/>
        </w:rPr>
        <w:t>,</w:t>
      </w:r>
      <w:r w:rsidR="005C5D09" w:rsidRPr="00A17A25">
        <w:rPr>
          <w:rFonts w:ascii="Times New Roman" w:hAnsi="Times New Roman" w:cs="Times New Roman"/>
        </w:rPr>
        <w:t xml:space="preserve"> </w:t>
      </w:r>
      <w:r w:rsidR="005A00DF" w:rsidRPr="00A17A25">
        <w:rPr>
          <w:rFonts w:ascii="Times New Roman" w:hAnsi="Times New Roman" w:cs="Times New Roman"/>
        </w:rPr>
        <w:t>экономической и экологической</w:t>
      </w:r>
      <w:r w:rsidR="00DE6966" w:rsidRPr="00A17A25">
        <w:rPr>
          <w:rFonts w:ascii="Times New Roman" w:hAnsi="Times New Roman" w:cs="Times New Roman"/>
        </w:rPr>
        <w:t xml:space="preserve"> систем</w:t>
      </w:r>
      <w:r w:rsidR="006D148C">
        <w:rPr>
          <w:rFonts w:ascii="Times New Roman" w:hAnsi="Times New Roman" w:cs="Times New Roman"/>
        </w:rPr>
        <w:t>ах</w:t>
      </w:r>
      <w:r w:rsidR="00DE6966" w:rsidRPr="00A17A25">
        <w:rPr>
          <w:rFonts w:ascii="Times New Roman" w:hAnsi="Times New Roman" w:cs="Times New Roman"/>
        </w:rPr>
        <w:t xml:space="preserve"> </w:t>
      </w:r>
      <w:r w:rsidR="00D00096" w:rsidRPr="00A17A25">
        <w:rPr>
          <w:rFonts w:ascii="Times New Roman" w:hAnsi="Times New Roman" w:cs="Times New Roman"/>
        </w:rPr>
        <w:t>и</w:t>
      </w:r>
      <w:r w:rsidR="006D148C">
        <w:rPr>
          <w:rFonts w:ascii="Times New Roman" w:hAnsi="Times New Roman" w:cs="Times New Roman"/>
        </w:rPr>
        <w:t>,</w:t>
      </w:r>
      <w:r w:rsidR="00D00096" w:rsidRPr="00A17A25">
        <w:rPr>
          <w:rFonts w:ascii="Times New Roman" w:hAnsi="Times New Roman" w:cs="Times New Roman"/>
        </w:rPr>
        <w:t xml:space="preserve"> естественно</w:t>
      </w:r>
      <w:r w:rsidR="0054746C" w:rsidRPr="00A17A25">
        <w:rPr>
          <w:rFonts w:ascii="Times New Roman" w:hAnsi="Times New Roman" w:cs="Times New Roman"/>
        </w:rPr>
        <w:t>,</w:t>
      </w:r>
      <w:r w:rsidR="00DE6966" w:rsidRPr="00A17A25">
        <w:rPr>
          <w:rFonts w:ascii="Times New Roman" w:hAnsi="Times New Roman" w:cs="Times New Roman"/>
        </w:rPr>
        <w:t xml:space="preserve"> </w:t>
      </w:r>
      <w:r w:rsidR="00060E67" w:rsidRPr="00A17A25">
        <w:rPr>
          <w:rFonts w:ascii="Times New Roman" w:hAnsi="Times New Roman" w:cs="Times New Roman"/>
        </w:rPr>
        <w:t>вызывает</w:t>
      </w:r>
      <w:r w:rsidR="00DE6966" w:rsidRPr="00A17A25">
        <w:rPr>
          <w:rFonts w:ascii="Times New Roman" w:hAnsi="Times New Roman" w:cs="Times New Roman"/>
        </w:rPr>
        <w:t xml:space="preserve"> </w:t>
      </w:r>
      <w:r w:rsidR="00D00096" w:rsidRPr="00A17A25">
        <w:rPr>
          <w:rFonts w:ascii="Times New Roman" w:hAnsi="Times New Roman" w:cs="Times New Roman"/>
        </w:rPr>
        <w:t>большо</w:t>
      </w:r>
      <w:r w:rsidR="006028E0" w:rsidRPr="00A17A25">
        <w:rPr>
          <w:rFonts w:ascii="Times New Roman" w:hAnsi="Times New Roman" w:cs="Times New Roman"/>
        </w:rPr>
        <w:t>й интерес</w:t>
      </w:r>
      <w:r w:rsidR="006D148C">
        <w:rPr>
          <w:rFonts w:ascii="Times New Roman" w:hAnsi="Times New Roman" w:cs="Times New Roman"/>
        </w:rPr>
        <w:t xml:space="preserve"> государств</w:t>
      </w:r>
      <w:r w:rsidR="0054746C" w:rsidRPr="00A17A25">
        <w:rPr>
          <w:rFonts w:ascii="Times New Roman" w:hAnsi="Times New Roman" w:cs="Times New Roman"/>
        </w:rPr>
        <w:t>,</w:t>
      </w:r>
      <w:r w:rsidR="00D00096" w:rsidRPr="00A17A25">
        <w:rPr>
          <w:rFonts w:ascii="Times New Roman" w:hAnsi="Times New Roman" w:cs="Times New Roman"/>
        </w:rPr>
        <w:t xml:space="preserve"> </w:t>
      </w:r>
      <w:r w:rsidR="006D148C">
        <w:rPr>
          <w:rFonts w:ascii="Times New Roman" w:hAnsi="Times New Roman" w:cs="Times New Roman"/>
        </w:rPr>
        <w:t>в первую очередь</w:t>
      </w:r>
      <w:r w:rsidR="00D00096" w:rsidRPr="00A17A25">
        <w:rPr>
          <w:rFonts w:ascii="Times New Roman" w:hAnsi="Times New Roman" w:cs="Times New Roman"/>
        </w:rPr>
        <w:t xml:space="preserve"> </w:t>
      </w:r>
      <w:r w:rsidR="006D148C">
        <w:rPr>
          <w:rFonts w:ascii="Times New Roman" w:hAnsi="Times New Roman" w:cs="Times New Roman"/>
        </w:rPr>
        <w:t>в С</w:t>
      </w:r>
      <w:r w:rsidR="006D148C" w:rsidRPr="00A17A25">
        <w:rPr>
          <w:rFonts w:ascii="Times New Roman" w:hAnsi="Times New Roman" w:cs="Times New Roman"/>
        </w:rPr>
        <w:t>еверно</w:t>
      </w:r>
      <w:r w:rsidR="006D148C">
        <w:rPr>
          <w:rFonts w:ascii="Times New Roman" w:hAnsi="Times New Roman" w:cs="Times New Roman"/>
        </w:rPr>
        <w:t>м</w:t>
      </w:r>
      <w:r w:rsidR="006D148C" w:rsidRPr="00A17A25">
        <w:rPr>
          <w:rFonts w:ascii="Times New Roman" w:hAnsi="Times New Roman" w:cs="Times New Roman"/>
        </w:rPr>
        <w:t xml:space="preserve"> полушари</w:t>
      </w:r>
      <w:r w:rsidR="006D148C">
        <w:rPr>
          <w:rFonts w:ascii="Times New Roman" w:hAnsi="Times New Roman" w:cs="Times New Roman"/>
        </w:rPr>
        <w:t>и</w:t>
      </w:r>
      <w:r w:rsidR="00D00096" w:rsidRPr="00A17A25">
        <w:rPr>
          <w:rFonts w:ascii="Times New Roman" w:hAnsi="Times New Roman" w:cs="Times New Roman"/>
        </w:rPr>
        <w:t>.</w:t>
      </w:r>
      <w:r w:rsidR="00B42E49" w:rsidRPr="00A17A25">
        <w:rPr>
          <w:rFonts w:ascii="Times New Roman" w:hAnsi="Times New Roman" w:cs="Times New Roman"/>
        </w:rPr>
        <w:t xml:space="preserve"> </w:t>
      </w:r>
      <w:r w:rsidR="00060E67" w:rsidRPr="00A17A25">
        <w:rPr>
          <w:rFonts w:ascii="Times New Roman" w:hAnsi="Times New Roman" w:cs="Times New Roman"/>
        </w:rPr>
        <w:t>26 </w:t>
      </w:r>
      <w:r w:rsidR="00797127" w:rsidRPr="00A17A25">
        <w:rPr>
          <w:rFonts w:ascii="Times New Roman" w:hAnsi="Times New Roman" w:cs="Times New Roman"/>
        </w:rPr>
        <w:t xml:space="preserve">января 2018 </w:t>
      </w:r>
      <w:r w:rsidR="00D83EC0" w:rsidRPr="00A17A25">
        <w:rPr>
          <w:rFonts w:ascii="Times New Roman" w:hAnsi="Times New Roman" w:cs="Times New Roman"/>
        </w:rPr>
        <w:t>г</w:t>
      </w:r>
      <w:r w:rsidR="00D83EC0">
        <w:rPr>
          <w:rFonts w:ascii="Times New Roman" w:hAnsi="Times New Roman" w:cs="Times New Roman"/>
        </w:rPr>
        <w:t>.</w:t>
      </w:r>
      <w:r w:rsidR="00D83EC0" w:rsidRPr="00A17A25">
        <w:rPr>
          <w:rFonts w:ascii="Times New Roman" w:hAnsi="Times New Roman" w:cs="Times New Roman"/>
        </w:rPr>
        <w:t xml:space="preserve"> </w:t>
      </w:r>
      <w:r w:rsidR="00946669" w:rsidRPr="00A17A25">
        <w:rPr>
          <w:rFonts w:ascii="Times New Roman" w:hAnsi="Times New Roman" w:cs="Times New Roman"/>
        </w:rPr>
        <w:t>П</w:t>
      </w:r>
      <w:r w:rsidR="0034204F" w:rsidRPr="00A17A25">
        <w:rPr>
          <w:rFonts w:ascii="Times New Roman" w:hAnsi="Times New Roman" w:cs="Times New Roman"/>
        </w:rPr>
        <w:t xml:space="preserve">ресс-канцелярия </w:t>
      </w:r>
      <w:r w:rsidR="00797127" w:rsidRPr="00A17A25">
        <w:rPr>
          <w:rFonts w:ascii="Times New Roman" w:hAnsi="Times New Roman" w:cs="Times New Roman"/>
        </w:rPr>
        <w:t>Госсовета</w:t>
      </w:r>
      <w:r w:rsidR="00A83BF8" w:rsidRPr="00A17A25">
        <w:rPr>
          <w:rFonts w:ascii="Times New Roman" w:hAnsi="Times New Roman" w:cs="Times New Roman"/>
        </w:rPr>
        <w:t xml:space="preserve"> КНР</w:t>
      </w:r>
      <w:r w:rsidR="00797127" w:rsidRPr="00A17A25">
        <w:rPr>
          <w:rFonts w:ascii="Times New Roman" w:hAnsi="Times New Roman" w:cs="Times New Roman"/>
        </w:rPr>
        <w:t xml:space="preserve"> </w:t>
      </w:r>
      <w:r w:rsidR="00946669" w:rsidRPr="00A17A25">
        <w:rPr>
          <w:rFonts w:ascii="Times New Roman" w:hAnsi="Times New Roman" w:cs="Times New Roman"/>
        </w:rPr>
        <w:t>опубликовала</w:t>
      </w:r>
      <w:r w:rsidR="00797127" w:rsidRPr="00A17A25">
        <w:rPr>
          <w:rFonts w:ascii="Times New Roman" w:hAnsi="Times New Roman" w:cs="Times New Roman"/>
        </w:rPr>
        <w:t xml:space="preserve"> </w:t>
      </w:r>
      <w:hyperlink r:id="rId8" w:history="1">
        <w:r w:rsidR="00946669" w:rsidRPr="00A65359">
          <w:rPr>
            <w:rStyle w:val="af3"/>
            <w:rFonts w:ascii="Times New Roman" w:hAnsi="Times New Roman" w:cs="Times New Roman"/>
          </w:rPr>
          <w:t>Белую книгу</w:t>
        </w:r>
        <w:r w:rsidR="00797127" w:rsidRPr="00A65359">
          <w:rPr>
            <w:rStyle w:val="af3"/>
            <w:rFonts w:ascii="Times New Roman" w:hAnsi="Times New Roman" w:cs="Times New Roman"/>
          </w:rPr>
          <w:t xml:space="preserve"> «Арктическ</w:t>
        </w:r>
        <w:r w:rsidR="00060E67" w:rsidRPr="00A65359">
          <w:rPr>
            <w:rStyle w:val="af3"/>
            <w:rFonts w:ascii="Times New Roman" w:hAnsi="Times New Roman" w:cs="Times New Roman"/>
          </w:rPr>
          <w:t>ая</w:t>
        </w:r>
        <w:r w:rsidR="00797127" w:rsidRPr="00A65359">
          <w:rPr>
            <w:rStyle w:val="af3"/>
            <w:rFonts w:ascii="Times New Roman" w:hAnsi="Times New Roman" w:cs="Times New Roman"/>
          </w:rPr>
          <w:t xml:space="preserve"> политик</w:t>
        </w:r>
        <w:r w:rsidR="000F5372" w:rsidRPr="00A65359">
          <w:rPr>
            <w:rStyle w:val="af3"/>
            <w:rFonts w:ascii="Times New Roman" w:hAnsi="Times New Roman" w:cs="Times New Roman"/>
          </w:rPr>
          <w:t>а</w:t>
        </w:r>
        <w:r w:rsidR="00797127" w:rsidRPr="00A65359">
          <w:rPr>
            <w:rStyle w:val="af3"/>
            <w:rFonts w:ascii="Times New Roman" w:hAnsi="Times New Roman" w:cs="Times New Roman"/>
          </w:rPr>
          <w:t xml:space="preserve"> Китая»</w:t>
        </w:r>
      </w:hyperlink>
      <w:r w:rsidR="0054746C" w:rsidRPr="00A17A25">
        <w:rPr>
          <w:rFonts w:ascii="Times New Roman" w:hAnsi="Times New Roman" w:cs="Times New Roman"/>
        </w:rPr>
        <w:t>,</w:t>
      </w:r>
      <w:r w:rsidR="00797127" w:rsidRPr="00A17A25">
        <w:rPr>
          <w:rFonts w:ascii="Times New Roman" w:hAnsi="Times New Roman" w:cs="Times New Roman"/>
        </w:rPr>
        <w:t xml:space="preserve"> в которо</w:t>
      </w:r>
      <w:r w:rsidR="00946669" w:rsidRPr="00A17A25">
        <w:rPr>
          <w:rFonts w:ascii="Times New Roman" w:hAnsi="Times New Roman" w:cs="Times New Roman"/>
        </w:rPr>
        <w:t>й</w:t>
      </w:r>
      <w:r w:rsidR="00797127" w:rsidRPr="00A17A25">
        <w:rPr>
          <w:rFonts w:ascii="Times New Roman" w:hAnsi="Times New Roman" w:cs="Times New Roman"/>
        </w:rPr>
        <w:t xml:space="preserve"> </w:t>
      </w:r>
      <w:r w:rsidR="005C2403" w:rsidRPr="00A17A25">
        <w:rPr>
          <w:rFonts w:ascii="Times New Roman" w:hAnsi="Times New Roman" w:cs="Times New Roman"/>
        </w:rPr>
        <w:t xml:space="preserve">впервые </w:t>
      </w:r>
      <w:r w:rsidR="007A279F" w:rsidRPr="00A17A25">
        <w:rPr>
          <w:rFonts w:ascii="Times New Roman" w:hAnsi="Times New Roman" w:cs="Times New Roman"/>
        </w:rPr>
        <w:t>излагается</w:t>
      </w:r>
      <w:r w:rsidR="00797127" w:rsidRPr="00A17A25">
        <w:rPr>
          <w:rFonts w:ascii="Times New Roman" w:hAnsi="Times New Roman" w:cs="Times New Roman"/>
        </w:rPr>
        <w:t xml:space="preserve"> </w:t>
      </w:r>
      <w:r w:rsidR="00060E67" w:rsidRPr="00A17A25">
        <w:rPr>
          <w:rFonts w:ascii="Times New Roman" w:hAnsi="Times New Roman" w:cs="Times New Roman"/>
        </w:rPr>
        <w:t xml:space="preserve">официальная позиция </w:t>
      </w:r>
      <w:r w:rsidR="00D83EC0">
        <w:rPr>
          <w:rFonts w:ascii="Times New Roman" w:hAnsi="Times New Roman" w:cs="Times New Roman"/>
        </w:rPr>
        <w:t xml:space="preserve">государства </w:t>
      </w:r>
      <w:r w:rsidR="00060E67" w:rsidRPr="00A17A25">
        <w:rPr>
          <w:rFonts w:ascii="Times New Roman" w:hAnsi="Times New Roman" w:cs="Times New Roman"/>
        </w:rPr>
        <w:t xml:space="preserve">в отношении текущей </w:t>
      </w:r>
      <w:r w:rsidR="00797127" w:rsidRPr="00A17A25">
        <w:rPr>
          <w:rFonts w:ascii="Times New Roman" w:hAnsi="Times New Roman" w:cs="Times New Roman"/>
        </w:rPr>
        <w:t>ситуаци</w:t>
      </w:r>
      <w:r w:rsidR="00060E67" w:rsidRPr="00A17A25">
        <w:rPr>
          <w:rFonts w:ascii="Times New Roman" w:hAnsi="Times New Roman" w:cs="Times New Roman"/>
        </w:rPr>
        <w:t>и</w:t>
      </w:r>
      <w:r w:rsidR="00797127" w:rsidRPr="00A17A25">
        <w:rPr>
          <w:rFonts w:ascii="Times New Roman" w:hAnsi="Times New Roman" w:cs="Times New Roman"/>
        </w:rPr>
        <w:t xml:space="preserve"> в Арктике</w:t>
      </w:r>
      <w:r w:rsidR="00060E67" w:rsidRPr="00A17A25">
        <w:rPr>
          <w:rFonts w:ascii="Times New Roman" w:hAnsi="Times New Roman" w:cs="Times New Roman"/>
        </w:rPr>
        <w:t xml:space="preserve"> и ее изменений</w:t>
      </w:r>
      <w:r w:rsidR="0054746C" w:rsidRPr="00A17A25">
        <w:rPr>
          <w:rFonts w:ascii="Times New Roman" w:hAnsi="Times New Roman" w:cs="Times New Roman"/>
        </w:rPr>
        <w:t>,</w:t>
      </w:r>
      <w:r w:rsidR="00946669" w:rsidRPr="00A17A25">
        <w:rPr>
          <w:rFonts w:ascii="Times New Roman" w:hAnsi="Times New Roman" w:cs="Times New Roman"/>
        </w:rPr>
        <w:t xml:space="preserve"> </w:t>
      </w:r>
      <w:r w:rsidR="00797127" w:rsidRPr="00A17A25">
        <w:rPr>
          <w:rFonts w:ascii="Times New Roman" w:hAnsi="Times New Roman" w:cs="Times New Roman"/>
        </w:rPr>
        <w:t>от</w:t>
      </w:r>
      <w:r w:rsidR="007A279F" w:rsidRPr="00A17A25">
        <w:rPr>
          <w:rFonts w:ascii="Times New Roman" w:hAnsi="Times New Roman" w:cs="Times New Roman"/>
        </w:rPr>
        <w:t>ношени</w:t>
      </w:r>
      <w:r w:rsidR="00060E67" w:rsidRPr="00A17A25">
        <w:rPr>
          <w:rFonts w:ascii="Times New Roman" w:hAnsi="Times New Roman" w:cs="Times New Roman"/>
        </w:rPr>
        <w:t>й</w:t>
      </w:r>
      <w:r w:rsidR="007A279F" w:rsidRPr="00A17A25">
        <w:rPr>
          <w:rFonts w:ascii="Times New Roman" w:hAnsi="Times New Roman" w:cs="Times New Roman"/>
        </w:rPr>
        <w:t xml:space="preserve"> между Китаем и </w:t>
      </w:r>
      <w:r w:rsidR="00D83EC0">
        <w:rPr>
          <w:rFonts w:ascii="Times New Roman" w:hAnsi="Times New Roman" w:cs="Times New Roman"/>
        </w:rPr>
        <w:t>арктическими странами</w:t>
      </w:r>
      <w:r w:rsidR="0054746C" w:rsidRPr="00A17A25">
        <w:rPr>
          <w:rFonts w:ascii="Times New Roman" w:hAnsi="Times New Roman" w:cs="Times New Roman"/>
        </w:rPr>
        <w:t>,</w:t>
      </w:r>
      <w:r w:rsidR="007A279F" w:rsidRPr="00A17A25">
        <w:rPr>
          <w:rFonts w:ascii="Times New Roman" w:hAnsi="Times New Roman" w:cs="Times New Roman"/>
        </w:rPr>
        <w:t xml:space="preserve"> а также</w:t>
      </w:r>
      <w:r w:rsidR="00797127" w:rsidRPr="00A17A25">
        <w:rPr>
          <w:rFonts w:ascii="Times New Roman" w:hAnsi="Times New Roman" w:cs="Times New Roman"/>
        </w:rPr>
        <w:t xml:space="preserve"> </w:t>
      </w:r>
      <w:r w:rsidR="000F65B5" w:rsidRPr="00A17A25">
        <w:rPr>
          <w:rFonts w:ascii="Times New Roman" w:hAnsi="Times New Roman" w:cs="Times New Roman"/>
        </w:rPr>
        <w:t>определя</w:t>
      </w:r>
      <w:r w:rsidR="000F65B5">
        <w:rPr>
          <w:rFonts w:ascii="Times New Roman" w:hAnsi="Times New Roman" w:cs="Times New Roman"/>
        </w:rPr>
        <w:t>ю</w:t>
      </w:r>
      <w:r w:rsidR="000F65B5" w:rsidRPr="00A17A25">
        <w:rPr>
          <w:rFonts w:ascii="Times New Roman" w:hAnsi="Times New Roman" w:cs="Times New Roman"/>
        </w:rPr>
        <w:t xml:space="preserve">тся </w:t>
      </w:r>
      <w:r w:rsidR="00797127" w:rsidRPr="00A17A25">
        <w:rPr>
          <w:rFonts w:ascii="Times New Roman" w:hAnsi="Times New Roman" w:cs="Times New Roman"/>
        </w:rPr>
        <w:t xml:space="preserve">арктическая политика </w:t>
      </w:r>
      <w:r w:rsidR="00CD5761" w:rsidRPr="00A17A25">
        <w:rPr>
          <w:rFonts w:ascii="Times New Roman" w:hAnsi="Times New Roman" w:cs="Times New Roman"/>
        </w:rPr>
        <w:t>Китая</w:t>
      </w:r>
      <w:r w:rsidR="0054746C" w:rsidRPr="00A17A25">
        <w:rPr>
          <w:rFonts w:ascii="Times New Roman" w:hAnsi="Times New Roman" w:cs="Times New Roman"/>
        </w:rPr>
        <w:t>,</w:t>
      </w:r>
      <w:r w:rsidR="008A6948" w:rsidRPr="00A17A25">
        <w:rPr>
          <w:rFonts w:ascii="Times New Roman" w:hAnsi="Times New Roman" w:cs="Times New Roman"/>
        </w:rPr>
        <w:t xml:space="preserve"> </w:t>
      </w:r>
      <w:r w:rsidR="00CD5761" w:rsidRPr="00A17A25">
        <w:rPr>
          <w:rFonts w:ascii="Times New Roman" w:hAnsi="Times New Roman" w:cs="Times New Roman"/>
        </w:rPr>
        <w:t xml:space="preserve">ее </w:t>
      </w:r>
      <w:r w:rsidR="00797127" w:rsidRPr="00A17A25">
        <w:rPr>
          <w:rFonts w:ascii="Times New Roman" w:hAnsi="Times New Roman" w:cs="Times New Roman"/>
        </w:rPr>
        <w:t>основные принципы</w:t>
      </w:r>
      <w:r w:rsidR="008A6948" w:rsidRPr="00A17A25">
        <w:rPr>
          <w:rFonts w:ascii="Times New Roman" w:hAnsi="Times New Roman" w:cs="Times New Roman"/>
        </w:rPr>
        <w:t xml:space="preserve"> и</w:t>
      </w:r>
      <w:r w:rsidR="00797127" w:rsidRPr="00A17A25">
        <w:rPr>
          <w:rFonts w:ascii="Times New Roman" w:hAnsi="Times New Roman" w:cs="Times New Roman"/>
        </w:rPr>
        <w:t xml:space="preserve"> направления.</w:t>
      </w:r>
    </w:p>
    <w:p w14:paraId="4F8AA6BC" w14:textId="30CDD4F4" w:rsidR="00A36DCB" w:rsidRPr="00A17A25" w:rsidRDefault="003E7396" w:rsidP="004304E3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 xml:space="preserve">В строительстве арктического </w:t>
      </w:r>
      <w:r w:rsidR="00D83EC0" w:rsidRPr="00A17A25">
        <w:rPr>
          <w:rFonts w:ascii="Times New Roman" w:hAnsi="Times New Roman" w:cs="Times New Roman"/>
        </w:rPr>
        <w:t>арктическо</w:t>
      </w:r>
      <w:r w:rsidR="00D83EC0">
        <w:rPr>
          <w:rFonts w:ascii="Times New Roman" w:hAnsi="Times New Roman" w:cs="Times New Roman"/>
        </w:rPr>
        <w:t>м</w:t>
      </w:r>
      <w:r w:rsidR="00D83EC0" w:rsidRPr="00A17A25">
        <w:rPr>
          <w:rFonts w:ascii="Times New Roman" w:hAnsi="Times New Roman" w:cs="Times New Roman"/>
        </w:rPr>
        <w:t xml:space="preserve"> сотрудничеств</w:t>
      </w:r>
      <w:r w:rsidR="00D83EC0">
        <w:rPr>
          <w:rFonts w:ascii="Times New Roman" w:hAnsi="Times New Roman" w:cs="Times New Roman"/>
        </w:rPr>
        <w:t>е</w:t>
      </w:r>
      <w:r w:rsidR="00D83EC0" w:rsidRPr="00A17A25">
        <w:rPr>
          <w:rFonts w:ascii="Times New Roman" w:hAnsi="Times New Roman" w:cs="Times New Roman"/>
        </w:rPr>
        <w:t xml:space="preserve"> </w:t>
      </w:r>
      <w:r w:rsidRPr="00A17A25">
        <w:rPr>
          <w:rFonts w:ascii="Times New Roman" w:hAnsi="Times New Roman" w:cs="Times New Roman"/>
        </w:rPr>
        <w:t xml:space="preserve">КНР рассматривает РФ как </w:t>
      </w:r>
      <w:r w:rsidR="00D83EC0" w:rsidRPr="00A17A25">
        <w:rPr>
          <w:rFonts w:ascii="Times New Roman" w:hAnsi="Times New Roman" w:cs="Times New Roman"/>
        </w:rPr>
        <w:t>приоритетн</w:t>
      </w:r>
      <w:r w:rsidR="00D83EC0">
        <w:rPr>
          <w:rFonts w:ascii="Times New Roman" w:hAnsi="Times New Roman" w:cs="Times New Roman"/>
        </w:rPr>
        <w:t>ого</w:t>
      </w:r>
      <w:r w:rsidR="00D83EC0" w:rsidRPr="00A17A25">
        <w:rPr>
          <w:rFonts w:ascii="Times New Roman" w:hAnsi="Times New Roman" w:cs="Times New Roman"/>
        </w:rPr>
        <w:t xml:space="preserve"> стратегическ</w:t>
      </w:r>
      <w:r w:rsidR="00D83EC0">
        <w:rPr>
          <w:rFonts w:ascii="Times New Roman" w:hAnsi="Times New Roman" w:cs="Times New Roman"/>
        </w:rPr>
        <w:t>ого</w:t>
      </w:r>
      <w:r w:rsidR="00D83EC0" w:rsidRPr="00A17A25">
        <w:rPr>
          <w:rFonts w:ascii="Times New Roman" w:hAnsi="Times New Roman" w:cs="Times New Roman"/>
        </w:rPr>
        <w:t xml:space="preserve"> </w:t>
      </w:r>
      <w:r w:rsidR="00D83EC0">
        <w:rPr>
          <w:rFonts w:ascii="Times New Roman" w:hAnsi="Times New Roman" w:cs="Times New Roman"/>
        </w:rPr>
        <w:t>партнера</w:t>
      </w:r>
      <w:r w:rsidRPr="00A17A25">
        <w:rPr>
          <w:rFonts w:ascii="Times New Roman" w:hAnsi="Times New Roman" w:cs="Times New Roman"/>
        </w:rPr>
        <w:t xml:space="preserve">. </w:t>
      </w:r>
      <w:r w:rsidR="00B13D37" w:rsidRPr="00A17A25">
        <w:rPr>
          <w:rFonts w:ascii="Times New Roman" w:hAnsi="Times New Roman" w:cs="Times New Roman"/>
        </w:rPr>
        <w:t>Р</w:t>
      </w:r>
      <w:r w:rsidR="00941A7C">
        <w:rPr>
          <w:rFonts w:ascii="Times New Roman" w:hAnsi="Times New Roman" w:cs="Times New Roman"/>
        </w:rPr>
        <w:t>оссия</w:t>
      </w:r>
      <w:r w:rsidR="006A568C">
        <w:rPr>
          <w:rFonts w:ascii="Times New Roman" w:hAnsi="Times New Roman" w:cs="Times New Roman"/>
        </w:rPr>
        <w:t xml:space="preserve"> — </w:t>
      </w:r>
      <w:r w:rsidR="006D5744" w:rsidRPr="00A17A25">
        <w:rPr>
          <w:rFonts w:ascii="Times New Roman" w:hAnsi="Times New Roman" w:cs="Times New Roman"/>
        </w:rPr>
        <w:t>велик</w:t>
      </w:r>
      <w:r w:rsidR="00060E67" w:rsidRPr="00A17A25">
        <w:rPr>
          <w:rFonts w:ascii="Times New Roman" w:hAnsi="Times New Roman" w:cs="Times New Roman"/>
        </w:rPr>
        <w:t>ая</w:t>
      </w:r>
      <w:r w:rsidR="006D5744" w:rsidRPr="00A17A25">
        <w:rPr>
          <w:rFonts w:ascii="Times New Roman" w:hAnsi="Times New Roman" w:cs="Times New Roman"/>
        </w:rPr>
        <w:t xml:space="preserve"> арктическ</w:t>
      </w:r>
      <w:r w:rsidR="00060E67" w:rsidRPr="00A17A25">
        <w:rPr>
          <w:rFonts w:ascii="Times New Roman" w:hAnsi="Times New Roman" w:cs="Times New Roman"/>
        </w:rPr>
        <w:t>ая</w:t>
      </w:r>
      <w:r w:rsidR="006D5744" w:rsidRPr="00A17A25">
        <w:rPr>
          <w:rFonts w:ascii="Times New Roman" w:hAnsi="Times New Roman" w:cs="Times New Roman"/>
        </w:rPr>
        <w:t xml:space="preserve"> держав</w:t>
      </w:r>
      <w:r w:rsidR="00060E67" w:rsidRPr="00A17A25">
        <w:rPr>
          <w:rFonts w:ascii="Times New Roman" w:hAnsi="Times New Roman" w:cs="Times New Roman"/>
        </w:rPr>
        <w:t>а</w:t>
      </w:r>
      <w:r w:rsidR="0054746C" w:rsidRPr="00A17A25">
        <w:rPr>
          <w:rFonts w:ascii="Times New Roman" w:hAnsi="Times New Roman" w:cs="Times New Roman"/>
        </w:rPr>
        <w:t>,</w:t>
      </w:r>
      <w:r w:rsidR="00B13D37" w:rsidRPr="00A17A25">
        <w:rPr>
          <w:rFonts w:ascii="Times New Roman" w:hAnsi="Times New Roman" w:cs="Times New Roman"/>
        </w:rPr>
        <w:t xml:space="preserve"> </w:t>
      </w:r>
      <w:r w:rsidR="00D83EC0">
        <w:rPr>
          <w:rFonts w:ascii="Times New Roman" w:hAnsi="Times New Roman" w:cs="Times New Roman"/>
        </w:rPr>
        <w:t>р</w:t>
      </w:r>
      <w:r w:rsidR="00D83EC0" w:rsidRPr="00A17A25">
        <w:rPr>
          <w:rFonts w:ascii="Times New Roman" w:hAnsi="Times New Roman" w:cs="Times New Roman"/>
        </w:rPr>
        <w:t xml:space="preserve">оссийская </w:t>
      </w:r>
      <w:r w:rsidR="00B13D37" w:rsidRPr="00A17A25">
        <w:rPr>
          <w:rFonts w:ascii="Times New Roman" w:hAnsi="Times New Roman" w:cs="Times New Roman"/>
        </w:rPr>
        <w:t>Арктика имеет стратегическое геополитическое и экономическое значение.</w:t>
      </w:r>
      <w:r w:rsidR="00D24475" w:rsidRPr="00A17A25">
        <w:rPr>
          <w:rFonts w:ascii="Times New Roman" w:hAnsi="Times New Roman" w:cs="Times New Roman"/>
        </w:rPr>
        <w:t xml:space="preserve"> </w:t>
      </w:r>
      <w:r w:rsidR="000F65B5">
        <w:rPr>
          <w:rFonts w:ascii="Times New Roman" w:hAnsi="Times New Roman" w:cs="Times New Roman"/>
        </w:rPr>
        <w:t>Р</w:t>
      </w:r>
      <w:r w:rsidR="000F65B5" w:rsidRPr="00A17A25">
        <w:rPr>
          <w:rFonts w:ascii="Times New Roman" w:hAnsi="Times New Roman" w:cs="Times New Roman"/>
        </w:rPr>
        <w:t xml:space="preserve">ешение </w:t>
      </w:r>
      <w:r w:rsidR="00060E67" w:rsidRPr="00A17A25">
        <w:rPr>
          <w:rFonts w:ascii="Times New Roman" w:hAnsi="Times New Roman" w:cs="Times New Roman"/>
        </w:rPr>
        <w:t>ни одного</w:t>
      </w:r>
      <w:r w:rsidR="00C835EA" w:rsidRPr="00A17A25">
        <w:rPr>
          <w:rFonts w:ascii="Times New Roman" w:hAnsi="Times New Roman" w:cs="Times New Roman"/>
        </w:rPr>
        <w:t xml:space="preserve"> </w:t>
      </w:r>
      <w:r w:rsidR="00D24475" w:rsidRPr="00A17A25">
        <w:rPr>
          <w:rFonts w:ascii="Times New Roman" w:hAnsi="Times New Roman" w:cs="Times New Roman"/>
        </w:rPr>
        <w:t xml:space="preserve">арктического вопроса </w:t>
      </w:r>
      <w:r w:rsidR="000F65B5">
        <w:rPr>
          <w:rFonts w:ascii="Times New Roman" w:hAnsi="Times New Roman" w:cs="Times New Roman"/>
        </w:rPr>
        <w:t>н</w:t>
      </w:r>
      <w:r w:rsidR="000F65B5" w:rsidRPr="00A17A25">
        <w:rPr>
          <w:rFonts w:ascii="Times New Roman" w:hAnsi="Times New Roman" w:cs="Times New Roman"/>
        </w:rPr>
        <w:t xml:space="preserve">а международной арене </w:t>
      </w:r>
      <w:r w:rsidR="00D24475" w:rsidRPr="00A17A25">
        <w:rPr>
          <w:rFonts w:ascii="Times New Roman" w:hAnsi="Times New Roman" w:cs="Times New Roman"/>
        </w:rPr>
        <w:t xml:space="preserve">не может </w:t>
      </w:r>
      <w:r w:rsidR="00060E67" w:rsidRPr="00A17A25">
        <w:rPr>
          <w:rFonts w:ascii="Times New Roman" w:hAnsi="Times New Roman" w:cs="Times New Roman"/>
        </w:rPr>
        <w:t>быть выработано без участия</w:t>
      </w:r>
      <w:r w:rsidR="00D24475" w:rsidRPr="00A17A25">
        <w:rPr>
          <w:rFonts w:ascii="Times New Roman" w:hAnsi="Times New Roman" w:cs="Times New Roman"/>
        </w:rPr>
        <w:t xml:space="preserve"> </w:t>
      </w:r>
      <w:r w:rsidR="00060E67" w:rsidRPr="00A17A25">
        <w:rPr>
          <w:rFonts w:ascii="Times New Roman" w:hAnsi="Times New Roman" w:cs="Times New Roman"/>
        </w:rPr>
        <w:t>России</w:t>
      </w:r>
      <w:r w:rsidR="00D24475" w:rsidRPr="00A17A25">
        <w:rPr>
          <w:rFonts w:ascii="Times New Roman" w:hAnsi="Times New Roman" w:cs="Times New Roman"/>
        </w:rPr>
        <w:t>.</w:t>
      </w:r>
      <w:r w:rsidR="00B13D37" w:rsidRPr="00A17A25">
        <w:rPr>
          <w:rFonts w:ascii="Times New Roman" w:hAnsi="Times New Roman" w:cs="Times New Roman"/>
        </w:rPr>
        <w:t xml:space="preserve"> </w:t>
      </w:r>
      <w:r w:rsidR="0024289E" w:rsidRPr="00A17A25">
        <w:rPr>
          <w:rFonts w:ascii="Times New Roman" w:hAnsi="Times New Roman" w:cs="Times New Roman"/>
        </w:rPr>
        <w:t xml:space="preserve">В </w:t>
      </w:r>
      <w:r w:rsidR="009E0A01" w:rsidRPr="00A17A25">
        <w:rPr>
          <w:rFonts w:ascii="Times New Roman" w:hAnsi="Times New Roman" w:cs="Times New Roman"/>
        </w:rPr>
        <w:t>последние годы</w:t>
      </w:r>
      <w:r w:rsidR="0024289E" w:rsidRPr="00A17A25">
        <w:rPr>
          <w:rFonts w:ascii="Times New Roman" w:hAnsi="Times New Roman" w:cs="Times New Roman"/>
        </w:rPr>
        <w:t xml:space="preserve"> </w:t>
      </w:r>
      <w:r w:rsidR="0006606A" w:rsidRPr="00A17A25">
        <w:rPr>
          <w:rFonts w:ascii="Times New Roman" w:hAnsi="Times New Roman" w:cs="Times New Roman"/>
        </w:rPr>
        <w:t>китайско-российск</w:t>
      </w:r>
      <w:r w:rsidR="00F218BF" w:rsidRPr="00A17A25">
        <w:rPr>
          <w:rFonts w:ascii="Times New Roman" w:hAnsi="Times New Roman" w:cs="Times New Roman"/>
        </w:rPr>
        <w:t>и</w:t>
      </w:r>
      <w:r w:rsidR="0006606A" w:rsidRPr="00A17A25">
        <w:rPr>
          <w:rFonts w:ascii="Times New Roman" w:hAnsi="Times New Roman" w:cs="Times New Roman"/>
        </w:rPr>
        <w:t>е двусторонн</w:t>
      </w:r>
      <w:r w:rsidR="00F218BF" w:rsidRPr="00A17A25">
        <w:rPr>
          <w:rFonts w:ascii="Times New Roman" w:hAnsi="Times New Roman" w:cs="Times New Roman"/>
        </w:rPr>
        <w:t>и</w:t>
      </w:r>
      <w:r w:rsidR="0006606A" w:rsidRPr="00A17A25">
        <w:rPr>
          <w:rFonts w:ascii="Times New Roman" w:hAnsi="Times New Roman" w:cs="Times New Roman"/>
        </w:rPr>
        <w:t xml:space="preserve">е отношения </w:t>
      </w:r>
      <w:r w:rsidR="000079B6" w:rsidRPr="00A17A25">
        <w:rPr>
          <w:rFonts w:ascii="Times New Roman" w:hAnsi="Times New Roman" w:cs="Times New Roman"/>
        </w:rPr>
        <w:t xml:space="preserve">постепенно </w:t>
      </w:r>
      <w:r w:rsidR="00060E67" w:rsidRPr="00A17A25">
        <w:rPr>
          <w:rFonts w:ascii="Times New Roman" w:hAnsi="Times New Roman" w:cs="Times New Roman"/>
        </w:rPr>
        <w:t>выходят на</w:t>
      </w:r>
      <w:r w:rsidR="00F218BF" w:rsidRPr="00A17A25">
        <w:rPr>
          <w:rFonts w:ascii="Times New Roman" w:hAnsi="Times New Roman" w:cs="Times New Roman"/>
        </w:rPr>
        <w:t xml:space="preserve"> уров</w:t>
      </w:r>
      <w:r w:rsidR="00060E67" w:rsidRPr="00A17A25">
        <w:rPr>
          <w:rFonts w:ascii="Times New Roman" w:hAnsi="Times New Roman" w:cs="Times New Roman"/>
        </w:rPr>
        <w:t>ень</w:t>
      </w:r>
      <w:r w:rsidR="00F218BF" w:rsidRPr="00A17A25">
        <w:rPr>
          <w:rFonts w:ascii="Times New Roman" w:hAnsi="Times New Roman" w:cs="Times New Roman"/>
        </w:rPr>
        <w:t xml:space="preserve"> </w:t>
      </w:r>
      <w:r w:rsidR="00E671BA" w:rsidRPr="00A17A25">
        <w:rPr>
          <w:rFonts w:ascii="Times New Roman" w:hAnsi="Times New Roman" w:cs="Times New Roman"/>
        </w:rPr>
        <w:t>все</w:t>
      </w:r>
      <w:r w:rsidR="00E671BA">
        <w:rPr>
          <w:rFonts w:ascii="Times New Roman" w:hAnsi="Times New Roman" w:cs="Times New Roman"/>
        </w:rPr>
        <w:t>объемлющ</w:t>
      </w:r>
      <w:r w:rsidR="00E671BA" w:rsidRPr="00A17A25">
        <w:rPr>
          <w:rFonts w:ascii="Times New Roman" w:hAnsi="Times New Roman" w:cs="Times New Roman"/>
        </w:rPr>
        <w:t>его партнерства</w:t>
      </w:r>
      <w:r w:rsidR="00E671BA" w:rsidRPr="00A17A25" w:rsidDel="00E671BA">
        <w:rPr>
          <w:rFonts w:ascii="Times New Roman" w:hAnsi="Times New Roman" w:cs="Times New Roman"/>
        </w:rPr>
        <w:t xml:space="preserve"> </w:t>
      </w:r>
      <w:r w:rsidR="000079B6" w:rsidRPr="00A17A25">
        <w:rPr>
          <w:rFonts w:ascii="Times New Roman" w:hAnsi="Times New Roman" w:cs="Times New Roman"/>
        </w:rPr>
        <w:t xml:space="preserve">и </w:t>
      </w:r>
      <w:r w:rsidR="00E671BA" w:rsidRPr="00A17A25">
        <w:rPr>
          <w:rFonts w:ascii="Times New Roman" w:hAnsi="Times New Roman" w:cs="Times New Roman"/>
        </w:rPr>
        <w:t>стратегического</w:t>
      </w:r>
      <w:r w:rsidR="00E671BA" w:rsidRPr="00E671BA">
        <w:rPr>
          <w:rFonts w:ascii="Times New Roman" w:hAnsi="Times New Roman" w:cs="Times New Roman"/>
        </w:rPr>
        <w:t xml:space="preserve"> </w:t>
      </w:r>
      <w:r w:rsidR="00E671BA" w:rsidRPr="00A17A25">
        <w:rPr>
          <w:rFonts w:ascii="Times New Roman" w:hAnsi="Times New Roman" w:cs="Times New Roman"/>
        </w:rPr>
        <w:t>взаимодействия</w:t>
      </w:r>
      <w:r w:rsidR="0054746C" w:rsidRPr="00A17A25">
        <w:rPr>
          <w:rFonts w:ascii="Times New Roman" w:hAnsi="Times New Roman" w:cs="Times New Roman"/>
        </w:rPr>
        <w:t>,</w:t>
      </w:r>
      <w:r w:rsidR="00BE2C03" w:rsidRPr="00A17A25">
        <w:rPr>
          <w:rFonts w:ascii="Times New Roman" w:hAnsi="Times New Roman" w:cs="Times New Roman"/>
        </w:rPr>
        <w:t xml:space="preserve"> </w:t>
      </w:r>
      <w:r w:rsidR="00060E67" w:rsidRPr="00A17A25">
        <w:rPr>
          <w:rFonts w:ascii="Times New Roman" w:hAnsi="Times New Roman" w:cs="Times New Roman"/>
        </w:rPr>
        <w:t>что</w:t>
      </w:r>
      <w:r w:rsidR="00BE2C03" w:rsidRPr="00A17A25">
        <w:rPr>
          <w:rFonts w:ascii="Times New Roman" w:hAnsi="Times New Roman" w:cs="Times New Roman"/>
        </w:rPr>
        <w:t xml:space="preserve"> </w:t>
      </w:r>
      <w:r w:rsidR="00060E67" w:rsidRPr="00A17A25">
        <w:rPr>
          <w:rFonts w:ascii="Times New Roman" w:hAnsi="Times New Roman" w:cs="Times New Roman"/>
        </w:rPr>
        <w:t>становится</w:t>
      </w:r>
      <w:r w:rsidR="00776862" w:rsidRPr="00A17A25">
        <w:rPr>
          <w:rFonts w:ascii="Times New Roman" w:hAnsi="Times New Roman" w:cs="Times New Roman"/>
        </w:rPr>
        <w:t xml:space="preserve"> </w:t>
      </w:r>
      <w:r w:rsidR="00BE2C03" w:rsidRPr="00A17A25">
        <w:rPr>
          <w:rFonts w:ascii="Times New Roman" w:hAnsi="Times New Roman" w:cs="Times New Roman"/>
        </w:rPr>
        <w:t>благоприятн</w:t>
      </w:r>
      <w:r w:rsidR="00686A26" w:rsidRPr="00A17A25">
        <w:rPr>
          <w:rFonts w:ascii="Times New Roman" w:hAnsi="Times New Roman" w:cs="Times New Roman"/>
        </w:rPr>
        <w:t>ы</w:t>
      </w:r>
      <w:r w:rsidR="003851BD" w:rsidRPr="00A17A25">
        <w:rPr>
          <w:rFonts w:ascii="Times New Roman" w:hAnsi="Times New Roman" w:cs="Times New Roman"/>
        </w:rPr>
        <w:t>м</w:t>
      </w:r>
      <w:r w:rsidR="00BE2C03" w:rsidRPr="00A17A25">
        <w:rPr>
          <w:rFonts w:ascii="Times New Roman" w:hAnsi="Times New Roman" w:cs="Times New Roman"/>
        </w:rPr>
        <w:t xml:space="preserve"> политическ</w:t>
      </w:r>
      <w:r w:rsidR="00686A26" w:rsidRPr="00A17A25">
        <w:rPr>
          <w:rFonts w:ascii="Times New Roman" w:hAnsi="Times New Roman" w:cs="Times New Roman"/>
        </w:rPr>
        <w:t>и</w:t>
      </w:r>
      <w:r w:rsidR="003851BD" w:rsidRPr="00A17A25">
        <w:rPr>
          <w:rFonts w:ascii="Times New Roman" w:hAnsi="Times New Roman" w:cs="Times New Roman"/>
        </w:rPr>
        <w:t>м</w:t>
      </w:r>
      <w:r w:rsidR="00BE2C03" w:rsidRPr="00A17A25">
        <w:rPr>
          <w:rFonts w:ascii="Times New Roman" w:hAnsi="Times New Roman" w:cs="Times New Roman"/>
        </w:rPr>
        <w:t xml:space="preserve"> </w:t>
      </w:r>
      <w:r w:rsidR="00686A26" w:rsidRPr="00A17A25">
        <w:rPr>
          <w:rFonts w:ascii="Times New Roman" w:hAnsi="Times New Roman" w:cs="Times New Roman"/>
        </w:rPr>
        <w:t>фундамент</w:t>
      </w:r>
      <w:r w:rsidR="003851BD" w:rsidRPr="00A17A25">
        <w:rPr>
          <w:rFonts w:ascii="Times New Roman" w:hAnsi="Times New Roman" w:cs="Times New Roman"/>
        </w:rPr>
        <w:t>ом</w:t>
      </w:r>
      <w:r w:rsidR="00BE2C03" w:rsidRPr="00A17A25">
        <w:rPr>
          <w:rFonts w:ascii="Times New Roman" w:hAnsi="Times New Roman" w:cs="Times New Roman"/>
        </w:rPr>
        <w:t xml:space="preserve"> для развития </w:t>
      </w:r>
      <w:r w:rsidR="00AA4EB4" w:rsidRPr="00A17A25">
        <w:rPr>
          <w:rFonts w:ascii="Times New Roman" w:hAnsi="Times New Roman" w:cs="Times New Roman"/>
        </w:rPr>
        <w:t>арктического</w:t>
      </w:r>
      <w:r w:rsidR="00BE2C03" w:rsidRPr="00A17A25">
        <w:rPr>
          <w:rFonts w:ascii="Times New Roman" w:hAnsi="Times New Roman" w:cs="Times New Roman"/>
        </w:rPr>
        <w:t xml:space="preserve"> сотрудничества.</w:t>
      </w:r>
      <w:r w:rsidR="00A851F1" w:rsidRPr="00A17A25">
        <w:rPr>
          <w:rFonts w:ascii="Times New Roman" w:hAnsi="Times New Roman" w:cs="Times New Roman"/>
        </w:rPr>
        <w:t xml:space="preserve"> </w:t>
      </w:r>
      <w:r w:rsidR="00060E67" w:rsidRPr="00A17A25">
        <w:rPr>
          <w:rFonts w:ascii="Times New Roman" w:hAnsi="Times New Roman" w:cs="Times New Roman"/>
        </w:rPr>
        <w:t>К</w:t>
      </w:r>
      <w:r w:rsidR="00E671BA">
        <w:rPr>
          <w:rFonts w:ascii="Times New Roman" w:hAnsi="Times New Roman" w:cs="Times New Roman"/>
        </w:rPr>
        <w:t>роме того</w:t>
      </w:r>
      <w:r w:rsidR="0054746C" w:rsidRPr="00A17A25">
        <w:rPr>
          <w:rFonts w:ascii="Times New Roman" w:hAnsi="Times New Roman" w:cs="Times New Roman"/>
        </w:rPr>
        <w:t>,</w:t>
      </w:r>
      <w:r w:rsidR="00A851F1" w:rsidRPr="00A17A25">
        <w:rPr>
          <w:rFonts w:ascii="Times New Roman" w:hAnsi="Times New Roman" w:cs="Times New Roman"/>
        </w:rPr>
        <w:t xml:space="preserve"> в освоении Арктики К</w:t>
      </w:r>
      <w:r w:rsidR="001B174E" w:rsidRPr="00A17A25">
        <w:rPr>
          <w:rFonts w:ascii="Times New Roman" w:hAnsi="Times New Roman" w:cs="Times New Roman"/>
        </w:rPr>
        <w:t>НР</w:t>
      </w:r>
      <w:r w:rsidR="00A851F1" w:rsidRPr="00A17A25">
        <w:rPr>
          <w:rFonts w:ascii="Times New Roman" w:hAnsi="Times New Roman" w:cs="Times New Roman"/>
        </w:rPr>
        <w:t xml:space="preserve"> и Р</w:t>
      </w:r>
      <w:r w:rsidR="001B174E" w:rsidRPr="00A17A25">
        <w:rPr>
          <w:rFonts w:ascii="Times New Roman" w:hAnsi="Times New Roman" w:cs="Times New Roman"/>
        </w:rPr>
        <w:t>Ф</w:t>
      </w:r>
      <w:r w:rsidR="00A851F1" w:rsidRPr="00A17A25">
        <w:rPr>
          <w:rFonts w:ascii="Times New Roman" w:hAnsi="Times New Roman" w:cs="Times New Roman"/>
        </w:rPr>
        <w:t xml:space="preserve"> </w:t>
      </w:r>
      <w:r w:rsidR="00E671BA" w:rsidRPr="00A17A25">
        <w:rPr>
          <w:rFonts w:ascii="Times New Roman" w:hAnsi="Times New Roman" w:cs="Times New Roman"/>
        </w:rPr>
        <w:t>взаимодополняем</w:t>
      </w:r>
      <w:r w:rsidR="00E671BA">
        <w:rPr>
          <w:rFonts w:ascii="Times New Roman" w:hAnsi="Times New Roman" w:cs="Times New Roman"/>
        </w:rPr>
        <w:t>ы</w:t>
      </w:r>
      <w:r w:rsidR="00E671BA" w:rsidRPr="00A17A25">
        <w:rPr>
          <w:rFonts w:ascii="Times New Roman" w:hAnsi="Times New Roman" w:cs="Times New Roman"/>
        </w:rPr>
        <w:t xml:space="preserve"> </w:t>
      </w:r>
      <w:r w:rsidR="00A851F1" w:rsidRPr="00A17A25">
        <w:rPr>
          <w:rFonts w:ascii="Times New Roman" w:hAnsi="Times New Roman" w:cs="Times New Roman"/>
        </w:rPr>
        <w:t>с точки зрения капитала</w:t>
      </w:r>
      <w:r w:rsidR="0054746C" w:rsidRPr="00A17A25">
        <w:rPr>
          <w:rFonts w:ascii="Times New Roman" w:hAnsi="Times New Roman" w:cs="Times New Roman"/>
        </w:rPr>
        <w:t>,</w:t>
      </w:r>
      <w:r w:rsidR="00A851F1" w:rsidRPr="00A17A25">
        <w:rPr>
          <w:rFonts w:ascii="Times New Roman" w:hAnsi="Times New Roman" w:cs="Times New Roman"/>
        </w:rPr>
        <w:t xml:space="preserve"> технологий</w:t>
      </w:r>
      <w:r w:rsidR="00D07B3C" w:rsidRPr="00A17A25">
        <w:rPr>
          <w:rFonts w:ascii="Times New Roman" w:hAnsi="Times New Roman" w:cs="Times New Roman"/>
        </w:rPr>
        <w:t xml:space="preserve"> </w:t>
      </w:r>
      <w:r w:rsidR="00E671BA" w:rsidRPr="00A17A25">
        <w:rPr>
          <w:rFonts w:ascii="Times New Roman" w:hAnsi="Times New Roman" w:cs="Times New Roman"/>
        </w:rPr>
        <w:t xml:space="preserve">и </w:t>
      </w:r>
      <w:r w:rsidR="00A851F1" w:rsidRPr="00A17A25">
        <w:rPr>
          <w:rFonts w:ascii="Times New Roman" w:hAnsi="Times New Roman" w:cs="Times New Roman"/>
        </w:rPr>
        <w:t>рынка</w:t>
      </w:r>
      <w:r w:rsidR="0054746C" w:rsidRPr="00A17A25">
        <w:rPr>
          <w:rFonts w:ascii="Times New Roman" w:hAnsi="Times New Roman" w:cs="Times New Roman"/>
        </w:rPr>
        <w:t>,</w:t>
      </w:r>
      <w:r w:rsidR="00C14AD2" w:rsidRPr="00A17A25">
        <w:rPr>
          <w:rFonts w:ascii="Times New Roman" w:hAnsi="Times New Roman" w:cs="Times New Roman"/>
        </w:rPr>
        <w:t xml:space="preserve"> </w:t>
      </w:r>
      <w:r w:rsidR="00060E67" w:rsidRPr="00A17A25">
        <w:rPr>
          <w:rFonts w:ascii="Times New Roman" w:hAnsi="Times New Roman" w:cs="Times New Roman"/>
        </w:rPr>
        <w:t>что</w:t>
      </w:r>
      <w:r w:rsidR="003851BD" w:rsidRPr="00A17A25">
        <w:rPr>
          <w:rFonts w:ascii="Times New Roman" w:hAnsi="Times New Roman" w:cs="Times New Roman"/>
        </w:rPr>
        <w:t xml:space="preserve"> является </w:t>
      </w:r>
      <w:r w:rsidR="00D07B3C" w:rsidRPr="00A17A25">
        <w:rPr>
          <w:rFonts w:ascii="Times New Roman" w:hAnsi="Times New Roman" w:cs="Times New Roman"/>
        </w:rPr>
        <w:t xml:space="preserve">необходимым условием для </w:t>
      </w:r>
      <w:r w:rsidR="00E671BA">
        <w:rPr>
          <w:rFonts w:ascii="Times New Roman" w:hAnsi="Times New Roman" w:cs="Times New Roman"/>
        </w:rPr>
        <w:t>реализации</w:t>
      </w:r>
      <w:r w:rsidR="00E671BA" w:rsidRPr="00A17A25">
        <w:rPr>
          <w:rFonts w:ascii="Times New Roman" w:hAnsi="Times New Roman" w:cs="Times New Roman"/>
        </w:rPr>
        <w:t xml:space="preserve"> </w:t>
      </w:r>
      <w:r w:rsidR="00D07B3C" w:rsidRPr="00A17A25">
        <w:rPr>
          <w:rFonts w:ascii="Times New Roman" w:hAnsi="Times New Roman" w:cs="Times New Roman"/>
        </w:rPr>
        <w:t>потенциала сотрудничества</w:t>
      </w:r>
      <w:r w:rsidR="00C14AD2" w:rsidRPr="00A17A25">
        <w:rPr>
          <w:rFonts w:ascii="Times New Roman" w:hAnsi="Times New Roman" w:cs="Times New Roman"/>
        </w:rPr>
        <w:t xml:space="preserve"> </w:t>
      </w:r>
      <w:r w:rsidR="00060E67" w:rsidRPr="00A17A25">
        <w:rPr>
          <w:rFonts w:ascii="Times New Roman" w:hAnsi="Times New Roman" w:cs="Times New Roman"/>
        </w:rPr>
        <w:t>на</w:t>
      </w:r>
      <w:r w:rsidR="003D5E0D" w:rsidRPr="00A17A25">
        <w:rPr>
          <w:rFonts w:ascii="Times New Roman" w:hAnsi="Times New Roman" w:cs="Times New Roman"/>
        </w:rPr>
        <w:t xml:space="preserve"> арктическом направлении.</w:t>
      </w:r>
      <w:r w:rsidR="00F4506E" w:rsidRPr="00A17A25">
        <w:rPr>
          <w:rFonts w:ascii="Times New Roman" w:hAnsi="Times New Roman" w:cs="Times New Roman"/>
        </w:rPr>
        <w:t xml:space="preserve"> </w:t>
      </w:r>
      <w:r w:rsidR="00060E67" w:rsidRPr="00A17A25">
        <w:rPr>
          <w:rFonts w:ascii="Times New Roman" w:hAnsi="Times New Roman" w:cs="Times New Roman"/>
        </w:rPr>
        <w:t>Идея</w:t>
      </w:r>
      <w:r w:rsidR="006D5744" w:rsidRPr="00A17A25">
        <w:rPr>
          <w:rFonts w:ascii="Times New Roman" w:hAnsi="Times New Roman" w:cs="Times New Roman"/>
        </w:rPr>
        <w:t xml:space="preserve"> </w:t>
      </w:r>
      <w:r w:rsidR="007A2F36" w:rsidRPr="00A17A25">
        <w:rPr>
          <w:rFonts w:ascii="Times New Roman" w:hAnsi="Times New Roman" w:cs="Times New Roman"/>
        </w:rPr>
        <w:t>китайско-российско</w:t>
      </w:r>
      <w:r w:rsidR="00060E67" w:rsidRPr="00A17A25">
        <w:rPr>
          <w:rFonts w:ascii="Times New Roman" w:hAnsi="Times New Roman" w:cs="Times New Roman"/>
        </w:rPr>
        <w:t>го</w:t>
      </w:r>
      <w:r w:rsidR="007A2F36" w:rsidRPr="00A17A25">
        <w:rPr>
          <w:rFonts w:ascii="Times New Roman" w:hAnsi="Times New Roman" w:cs="Times New Roman"/>
        </w:rPr>
        <w:t xml:space="preserve"> арктическо</w:t>
      </w:r>
      <w:r w:rsidR="00060E67" w:rsidRPr="00A17A25">
        <w:rPr>
          <w:rFonts w:ascii="Times New Roman" w:hAnsi="Times New Roman" w:cs="Times New Roman"/>
        </w:rPr>
        <w:t>го</w:t>
      </w:r>
      <w:r w:rsidR="007A2F36" w:rsidRPr="00A17A25">
        <w:rPr>
          <w:rFonts w:ascii="Times New Roman" w:hAnsi="Times New Roman" w:cs="Times New Roman"/>
        </w:rPr>
        <w:t xml:space="preserve"> сотрудничеств</w:t>
      </w:r>
      <w:r w:rsidR="00060E67" w:rsidRPr="00A17A25">
        <w:rPr>
          <w:rFonts w:ascii="Times New Roman" w:hAnsi="Times New Roman" w:cs="Times New Roman"/>
        </w:rPr>
        <w:t>а</w:t>
      </w:r>
      <w:r w:rsidR="008C5FDE" w:rsidRPr="00A17A25">
        <w:rPr>
          <w:rFonts w:ascii="Times New Roman" w:hAnsi="Times New Roman" w:cs="Times New Roman"/>
        </w:rPr>
        <w:t xml:space="preserve"> </w:t>
      </w:r>
      <w:r w:rsidR="00060E67" w:rsidRPr="00A17A25">
        <w:rPr>
          <w:rFonts w:ascii="Times New Roman" w:hAnsi="Times New Roman" w:cs="Times New Roman"/>
        </w:rPr>
        <w:t>завоевывает все</w:t>
      </w:r>
      <w:r w:rsidR="007C519D" w:rsidRPr="00A17A25">
        <w:rPr>
          <w:rFonts w:ascii="Times New Roman" w:hAnsi="Times New Roman" w:cs="Times New Roman"/>
        </w:rPr>
        <w:t xml:space="preserve"> больш</w:t>
      </w:r>
      <w:r w:rsidR="00060E67" w:rsidRPr="00A17A25">
        <w:rPr>
          <w:rFonts w:ascii="Times New Roman" w:hAnsi="Times New Roman" w:cs="Times New Roman"/>
        </w:rPr>
        <w:t>е</w:t>
      </w:r>
      <w:r w:rsidR="007C519D" w:rsidRPr="00A17A25">
        <w:rPr>
          <w:rFonts w:ascii="Times New Roman" w:hAnsi="Times New Roman" w:cs="Times New Roman"/>
        </w:rPr>
        <w:t xml:space="preserve">е внимание лидеров и правительств </w:t>
      </w:r>
      <w:r w:rsidR="00C82833" w:rsidRPr="00A17A25">
        <w:rPr>
          <w:rFonts w:ascii="Times New Roman" w:hAnsi="Times New Roman" w:cs="Times New Roman"/>
        </w:rPr>
        <w:t>обеих</w:t>
      </w:r>
      <w:r w:rsidR="007C519D" w:rsidRPr="00A17A25">
        <w:rPr>
          <w:rFonts w:ascii="Times New Roman" w:hAnsi="Times New Roman" w:cs="Times New Roman"/>
        </w:rPr>
        <w:t xml:space="preserve"> стран</w:t>
      </w:r>
      <w:r w:rsidR="0054746C" w:rsidRPr="00A17A25">
        <w:rPr>
          <w:rFonts w:ascii="Times New Roman" w:hAnsi="Times New Roman" w:cs="Times New Roman"/>
        </w:rPr>
        <w:t>,</w:t>
      </w:r>
      <w:r w:rsidR="00524C06" w:rsidRPr="00A17A25">
        <w:rPr>
          <w:rFonts w:ascii="Times New Roman" w:hAnsi="Times New Roman" w:cs="Times New Roman"/>
        </w:rPr>
        <w:t xml:space="preserve"> особенно </w:t>
      </w:r>
      <w:r w:rsidR="00E507A0" w:rsidRPr="00A17A25">
        <w:rPr>
          <w:rFonts w:ascii="Times New Roman" w:hAnsi="Times New Roman" w:cs="Times New Roman"/>
        </w:rPr>
        <w:t>в контексте</w:t>
      </w:r>
      <w:r w:rsidR="006509EE" w:rsidRPr="00A17A25">
        <w:rPr>
          <w:rFonts w:ascii="Times New Roman" w:hAnsi="Times New Roman" w:cs="Times New Roman"/>
        </w:rPr>
        <w:t xml:space="preserve"> реализации инициативы </w:t>
      </w:r>
      <w:r w:rsidR="00682E22" w:rsidRPr="00A17A25">
        <w:rPr>
          <w:rFonts w:ascii="Times New Roman" w:hAnsi="Times New Roman" w:cs="Times New Roman"/>
        </w:rPr>
        <w:t>«</w:t>
      </w:r>
      <w:r w:rsidR="00E671BA">
        <w:rPr>
          <w:rFonts w:ascii="Times New Roman" w:hAnsi="Times New Roman" w:cs="Times New Roman"/>
        </w:rPr>
        <w:t>Пояс и</w:t>
      </w:r>
      <w:r w:rsidR="00682E22" w:rsidRPr="00A17A25">
        <w:rPr>
          <w:rFonts w:ascii="Times New Roman" w:hAnsi="Times New Roman" w:cs="Times New Roman"/>
        </w:rPr>
        <w:t xml:space="preserve"> путь»</w:t>
      </w:r>
      <w:r w:rsidR="00F4506E" w:rsidRPr="00A17A25">
        <w:rPr>
          <w:rFonts w:ascii="Times New Roman" w:hAnsi="Times New Roman" w:cs="Times New Roman"/>
        </w:rPr>
        <w:t>.</w:t>
      </w:r>
    </w:p>
    <w:p w14:paraId="005510FD" w14:textId="636F4F28" w:rsidR="00C214A4" w:rsidRPr="00A17A25" w:rsidRDefault="00C214A4" w:rsidP="004304E3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>В 2015 г</w:t>
      </w:r>
      <w:r w:rsidR="00EA60FA" w:rsidRPr="00A17A25">
        <w:rPr>
          <w:rFonts w:ascii="Times New Roman" w:hAnsi="Times New Roman" w:cs="Times New Roman"/>
        </w:rPr>
        <w:t>.</w:t>
      </w:r>
      <w:r w:rsidRPr="00A17A25">
        <w:rPr>
          <w:rFonts w:ascii="Times New Roman" w:hAnsi="Times New Roman" w:cs="Times New Roman"/>
        </w:rPr>
        <w:t xml:space="preserve"> премьер-министры России и Китая на 20-й ежегодной встрече</w:t>
      </w:r>
      <w:r w:rsidR="00EA60FA" w:rsidRPr="00A17A25">
        <w:rPr>
          <w:rFonts w:ascii="Times New Roman" w:hAnsi="Times New Roman" w:cs="Times New Roman"/>
        </w:rPr>
        <w:t xml:space="preserve"> </w:t>
      </w:r>
      <w:r w:rsidRPr="00A17A25">
        <w:rPr>
          <w:rFonts w:ascii="Times New Roman" w:hAnsi="Times New Roman" w:cs="Times New Roman"/>
        </w:rPr>
        <w:t xml:space="preserve">в совместном коммюнике предложили </w:t>
      </w:r>
      <w:r w:rsidR="000F65B5">
        <w:rPr>
          <w:rFonts w:ascii="Times New Roman" w:hAnsi="Times New Roman" w:cs="Times New Roman"/>
        </w:rPr>
        <w:t>проект</w:t>
      </w:r>
      <w:r w:rsidR="000F65B5" w:rsidRPr="00A17A25">
        <w:rPr>
          <w:rFonts w:ascii="Times New Roman" w:hAnsi="Times New Roman" w:cs="Times New Roman"/>
        </w:rPr>
        <w:t xml:space="preserve"> </w:t>
      </w:r>
      <w:r w:rsidRPr="00A17A25">
        <w:rPr>
          <w:rFonts w:ascii="Times New Roman" w:hAnsi="Times New Roman" w:cs="Times New Roman"/>
        </w:rPr>
        <w:t>«Ледового шелкового пути»</w:t>
      </w:r>
      <w:r w:rsidR="00E841D4">
        <w:rPr>
          <w:rFonts w:ascii="Times New Roman" w:hAnsi="Times New Roman" w:cs="Times New Roman"/>
        </w:rPr>
        <w:t xml:space="preserve"> в формате</w:t>
      </w:r>
      <w:r w:rsidRPr="00A17A25">
        <w:rPr>
          <w:rFonts w:ascii="Times New Roman" w:hAnsi="Times New Roman" w:cs="Times New Roman"/>
        </w:rPr>
        <w:t xml:space="preserve"> </w:t>
      </w:r>
      <w:r w:rsidR="00E841D4" w:rsidRPr="00A17A25">
        <w:rPr>
          <w:rFonts w:ascii="Times New Roman" w:hAnsi="Times New Roman" w:cs="Times New Roman"/>
        </w:rPr>
        <w:t>укреплени</w:t>
      </w:r>
      <w:r w:rsidR="00E841D4">
        <w:rPr>
          <w:rFonts w:ascii="Times New Roman" w:hAnsi="Times New Roman" w:cs="Times New Roman"/>
        </w:rPr>
        <w:t>я</w:t>
      </w:r>
      <w:r w:rsidR="00E841D4" w:rsidRPr="00A17A25">
        <w:rPr>
          <w:rFonts w:ascii="Times New Roman" w:hAnsi="Times New Roman" w:cs="Times New Roman"/>
        </w:rPr>
        <w:t xml:space="preserve"> </w:t>
      </w:r>
      <w:r w:rsidRPr="00A17A25">
        <w:rPr>
          <w:rFonts w:ascii="Times New Roman" w:hAnsi="Times New Roman" w:cs="Times New Roman"/>
        </w:rPr>
        <w:t>сотрудничества по использованию Северного морского пути</w:t>
      </w:r>
      <w:r w:rsidR="000F65B5">
        <w:rPr>
          <w:rFonts w:ascii="Times New Roman" w:hAnsi="Times New Roman" w:cs="Times New Roman"/>
        </w:rPr>
        <w:t xml:space="preserve"> (СМП)</w:t>
      </w:r>
      <w:r w:rsidR="0054746C" w:rsidRPr="00A17A25">
        <w:rPr>
          <w:rFonts w:ascii="Times New Roman" w:hAnsi="Times New Roman" w:cs="Times New Roman"/>
        </w:rPr>
        <w:t>,</w:t>
      </w:r>
      <w:r w:rsidRPr="00A17A25">
        <w:rPr>
          <w:rFonts w:ascii="Times New Roman" w:hAnsi="Times New Roman" w:cs="Times New Roman"/>
        </w:rPr>
        <w:t xml:space="preserve"> </w:t>
      </w:r>
      <w:r w:rsidR="00E841D4" w:rsidRPr="00A17A25">
        <w:rPr>
          <w:rFonts w:ascii="Times New Roman" w:hAnsi="Times New Roman" w:cs="Times New Roman"/>
        </w:rPr>
        <w:t>развити</w:t>
      </w:r>
      <w:r w:rsidR="00E841D4">
        <w:rPr>
          <w:rFonts w:ascii="Times New Roman" w:hAnsi="Times New Roman" w:cs="Times New Roman"/>
        </w:rPr>
        <w:t>я</w:t>
      </w:r>
      <w:r w:rsidR="00E841D4" w:rsidRPr="00A17A25">
        <w:rPr>
          <w:rFonts w:ascii="Times New Roman" w:hAnsi="Times New Roman" w:cs="Times New Roman"/>
        </w:rPr>
        <w:t xml:space="preserve"> </w:t>
      </w:r>
      <w:r w:rsidRPr="00A17A25">
        <w:rPr>
          <w:rFonts w:ascii="Times New Roman" w:hAnsi="Times New Roman" w:cs="Times New Roman"/>
        </w:rPr>
        <w:t>научных исследований по вопросам арктического судоходства.</w:t>
      </w:r>
      <w:r w:rsidR="00EA60FA" w:rsidRPr="00A17A25">
        <w:rPr>
          <w:rFonts w:ascii="Times New Roman" w:hAnsi="Times New Roman" w:cs="Times New Roman"/>
        </w:rPr>
        <w:t xml:space="preserve"> В 2016 г. в совместном коммюнике по итогам 21-й ежегодной встречи премьер-министров описание инициативы трансформировалось в «</w:t>
      </w:r>
      <w:r w:rsidR="00B2224A" w:rsidRPr="00A17A25">
        <w:rPr>
          <w:rFonts w:ascii="Times New Roman" w:hAnsi="Times New Roman" w:cs="Times New Roman"/>
        </w:rPr>
        <w:t xml:space="preserve">исследование перспектив совместного развития транспортного </w:t>
      </w:r>
      <w:r w:rsidR="00B2224A" w:rsidRPr="00A17A25">
        <w:rPr>
          <w:rFonts w:ascii="Times New Roman" w:hAnsi="Times New Roman" w:cs="Times New Roman"/>
        </w:rPr>
        <w:lastRenderedPageBreak/>
        <w:t>потенциала Северного морского пути».</w:t>
      </w:r>
      <w:r w:rsidR="00847779" w:rsidRPr="00A17A25">
        <w:rPr>
          <w:rFonts w:ascii="Times New Roman" w:hAnsi="Times New Roman" w:cs="Times New Roman"/>
        </w:rPr>
        <w:t xml:space="preserve"> В мае 2017 г. на саммите «Один пояс</w:t>
      </w:r>
      <w:r w:rsidR="006A568C">
        <w:rPr>
          <w:rFonts w:ascii="Times New Roman" w:hAnsi="Times New Roman" w:cs="Times New Roman"/>
        </w:rPr>
        <w:t xml:space="preserve"> — </w:t>
      </w:r>
      <w:r w:rsidR="00847779" w:rsidRPr="00A17A25">
        <w:rPr>
          <w:rFonts w:ascii="Times New Roman" w:hAnsi="Times New Roman" w:cs="Times New Roman"/>
        </w:rPr>
        <w:t>Один путь» Президент РФ В. Пути</w:t>
      </w:r>
      <w:r w:rsidR="00E841D4">
        <w:rPr>
          <w:rFonts w:ascii="Times New Roman" w:hAnsi="Times New Roman" w:cs="Times New Roman"/>
        </w:rPr>
        <w:t>н</w:t>
      </w:r>
      <w:r w:rsidR="00847779" w:rsidRPr="00A17A25">
        <w:rPr>
          <w:rFonts w:ascii="Times New Roman" w:hAnsi="Times New Roman" w:cs="Times New Roman"/>
        </w:rPr>
        <w:t xml:space="preserve"> </w:t>
      </w:r>
      <w:r w:rsidR="00E841D4">
        <w:rPr>
          <w:rFonts w:ascii="Times New Roman" w:hAnsi="Times New Roman" w:cs="Times New Roman"/>
        </w:rPr>
        <w:t>выразил</w:t>
      </w:r>
      <w:r w:rsidR="00847779" w:rsidRPr="00A17A25">
        <w:rPr>
          <w:rFonts w:ascii="Times New Roman" w:hAnsi="Times New Roman" w:cs="Times New Roman"/>
        </w:rPr>
        <w:t xml:space="preserve"> надежду на то</w:t>
      </w:r>
      <w:r w:rsidR="0054746C" w:rsidRPr="00A17A25">
        <w:rPr>
          <w:rFonts w:ascii="Times New Roman" w:hAnsi="Times New Roman" w:cs="Times New Roman"/>
        </w:rPr>
        <w:t>,</w:t>
      </w:r>
      <w:r w:rsidR="00847779" w:rsidRPr="00A17A25">
        <w:rPr>
          <w:rFonts w:ascii="Times New Roman" w:hAnsi="Times New Roman" w:cs="Times New Roman"/>
        </w:rPr>
        <w:t xml:space="preserve"> что Китай будет использовать Северный морской путь</w:t>
      </w:r>
      <w:r w:rsidR="00E841D4">
        <w:rPr>
          <w:rFonts w:ascii="Times New Roman" w:hAnsi="Times New Roman" w:cs="Times New Roman"/>
        </w:rPr>
        <w:t xml:space="preserve"> в контексте</w:t>
      </w:r>
      <w:r w:rsidR="00E841D4" w:rsidRPr="00350314">
        <w:rPr>
          <w:rFonts w:ascii="Times New Roman" w:hAnsi="Times New Roman" w:cs="Times New Roman"/>
        </w:rPr>
        <w:t xml:space="preserve"> </w:t>
      </w:r>
      <w:r w:rsidR="00E841D4">
        <w:rPr>
          <w:rFonts w:ascii="Times New Roman" w:hAnsi="Times New Roman" w:cs="Times New Roman"/>
        </w:rPr>
        <w:t>сопряжения</w:t>
      </w:r>
      <w:r w:rsidR="00847779" w:rsidRPr="00A17A25">
        <w:rPr>
          <w:rFonts w:ascii="Times New Roman" w:hAnsi="Times New Roman" w:cs="Times New Roman"/>
        </w:rPr>
        <w:t xml:space="preserve"> с инициативой «</w:t>
      </w:r>
      <w:r w:rsidR="00E841D4">
        <w:rPr>
          <w:rFonts w:ascii="Times New Roman" w:hAnsi="Times New Roman" w:cs="Times New Roman"/>
        </w:rPr>
        <w:t>Пояс и</w:t>
      </w:r>
      <w:r w:rsidR="00847779" w:rsidRPr="00A17A25">
        <w:rPr>
          <w:rFonts w:ascii="Times New Roman" w:hAnsi="Times New Roman" w:cs="Times New Roman"/>
        </w:rPr>
        <w:t xml:space="preserve"> путь». В июле 2017 г. </w:t>
      </w:r>
      <w:r w:rsidR="00E841D4">
        <w:rPr>
          <w:rFonts w:ascii="Times New Roman" w:hAnsi="Times New Roman" w:cs="Times New Roman"/>
        </w:rPr>
        <w:t xml:space="preserve">в рамках </w:t>
      </w:r>
      <w:r w:rsidR="00E841D4" w:rsidRPr="00A17A25">
        <w:rPr>
          <w:rFonts w:ascii="Times New Roman" w:hAnsi="Times New Roman" w:cs="Times New Roman"/>
        </w:rPr>
        <w:t>визит</w:t>
      </w:r>
      <w:r w:rsidR="00E841D4">
        <w:rPr>
          <w:rFonts w:ascii="Times New Roman" w:hAnsi="Times New Roman" w:cs="Times New Roman"/>
        </w:rPr>
        <w:t>а</w:t>
      </w:r>
      <w:r w:rsidR="00E841D4" w:rsidRPr="00A17A25">
        <w:rPr>
          <w:rFonts w:ascii="Times New Roman" w:hAnsi="Times New Roman" w:cs="Times New Roman"/>
        </w:rPr>
        <w:t xml:space="preserve"> Председател</w:t>
      </w:r>
      <w:r w:rsidR="00E841D4">
        <w:rPr>
          <w:rFonts w:ascii="Times New Roman" w:hAnsi="Times New Roman" w:cs="Times New Roman"/>
        </w:rPr>
        <w:t>я</w:t>
      </w:r>
      <w:r w:rsidR="00E841D4" w:rsidRPr="00A17A25">
        <w:rPr>
          <w:rFonts w:ascii="Times New Roman" w:hAnsi="Times New Roman" w:cs="Times New Roman"/>
        </w:rPr>
        <w:t xml:space="preserve"> </w:t>
      </w:r>
      <w:r w:rsidR="00847779" w:rsidRPr="00A17A25">
        <w:rPr>
          <w:rFonts w:ascii="Times New Roman" w:hAnsi="Times New Roman" w:cs="Times New Roman"/>
        </w:rPr>
        <w:t>КНР Си Цзиньпин</w:t>
      </w:r>
      <w:r w:rsidR="000F5372" w:rsidRPr="00A17A25">
        <w:rPr>
          <w:rFonts w:ascii="Times New Roman" w:hAnsi="Times New Roman" w:cs="Times New Roman"/>
        </w:rPr>
        <w:t xml:space="preserve"> </w:t>
      </w:r>
      <w:r w:rsidR="00E841D4" w:rsidRPr="00A17A25">
        <w:rPr>
          <w:rFonts w:ascii="Times New Roman" w:hAnsi="Times New Roman" w:cs="Times New Roman"/>
        </w:rPr>
        <w:t xml:space="preserve">в Москву </w:t>
      </w:r>
      <w:r w:rsidR="000F5372" w:rsidRPr="00A17A25">
        <w:rPr>
          <w:rFonts w:ascii="Times New Roman" w:hAnsi="Times New Roman" w:cs="Times New Roman"/>
        </w:rPr>
        <w:t xml:space="preserve">стороны предложили следующую формулировку: «развивать сотрудничество </w:t>
      </w:r>
      <w:r w:rsidR="000F65B5">
        <w:rPr>
          <w:rFonts w:ascii="Times New Roman" w:hAnsi="Times New Roman" w:cs="Times New Roman"/>
        </w:rPr>
        <w:t>в области</w:t>
      </w:r>
      <w:r w:rsidR="000F65B5" w:rsidRPr="00A17A25">
        <w:rPr>
          <w:rFonts w:ascii="Times New Roman" w:hAnsi="Times New Roman" w:cs="Times New Roman"/>
        </w:rPr>
        <w:t xml:space="preserve"> </w:t>
      </w:r>
      <w:r w:rsidR="000F5372" w:rsidRPr="00A17A25">
        <w:rPr>
          <w:rFonts w:ascii="Times New Roman" w:hAnsi="Times New Roman" w:cs="Times New Roman"/>
        </w:rPr>
        <w:t>Северного морского пути</w:t>
      </w:r>
      <w:r w:rsidR="0054746C" w:rsidRPr="00A17A25">
        <w:rPr>
          <w:rFonts w:ascii="Times New Roman" w:hAnsi="Times New Roman" w:cs="Times New Roman"/>
        </w:rPr>
        <w:t>,</w:t>
      </w:r>
      <w:r w:rsidR="000F5372" w:rsidRPr="00A17A25">
        <w:rPr>
          <w:rFonts w:ascii="Times New Roman" w:hAnsi="Times New Roman" w:cs="Times New Roman"/>
        </w:rPr>
        <w:t xml:space="preserve"> совместно строить </w:t>
      </w:r>
      <w:hyperlink r:id="rId9" w:history="1">
        <w:r w:rsidR="00E841D4" w:rsidRPr="00C07204">
          <w:rPr>
            <w:rStyle w:val="af3"/>
            <w:rFonts w:ascii="Times New Roman" w:hAnsi="Times New Roman" w:cs="Times New Roman"/>
          </w:rPr>
          <w:t>«</w:t>
        </w:r>
        <w:r w:rsidR="000F5372" w:rsidRPr="00C07204">
          <w:rPr>
            <w:rStyle w:val="af3"/>
            <w:rFonts w:ascii="Times New Roman" w:hAnsi="Times New Roman" w:cs="Times New Roman"/>
          </w:rPr>
          <w:t>Ледовый шелковый путь»</w:t>
        </w:r>
      </w:hyperlink>
      <w:r w:rsidR="000F5372" w:rsidRPr="00A17A25">
        <w:rPr>
          <w:rFonts w:ascii="Times New Roman" w:hAnsi="Times New Roman" w:cs="Times New Roman"/>
        </w:rPr>
        <w:t>. В Белой книге</w:t>
      </w:r>
      <w:r w:rsidR="0054746C" w:rsidRPr="00A17A25">
        <w:rPr>
          <w:rFonts w:ascii="Times New Roman" w:hAnsi="Times New Roman" w:cs="Times New Roman"/>
        </w:rPr>
        <w:t>,</w:t>
      </w:r>
      <w:r w:rsidR="000F5372" w:rsidRPr="00A17A25">
        <w:rPr>
          <w:rFonts w:ascii="Times New Roman" w:hAnsi="Times New Roman" w:cs="Times New Roman"/>
        </w:rPr>
        <w:t xml:space="preserve"> опубликованной в январе 2018 г.</w:t>
      </w:r>
      <w:r w:rsidR="0054746C" w:rsidRPr="00A17A25">
        <w:rPr>
          <w:rFonts w:ascii="Times New Roman" w:hAnsi="Times New Roman" w:cs="Times New Roman"/>
        </w:rPr>
        <w:t>,</w:t>
      </w:r>
      <w:r w:rsidR="000F5372" w:rsidRPr="00A17A25">
        <w:rPr>
          <w:rFonts w:ascii="Times New Roman" w:hAnsi="Times New Roman" w:cs="Times New Roman"/>
        </w:rPr>
        <w:t xml:space="preserve"> четко прописано</w:t>
      </w:r>
      <w:r w:rsidR="0054746C" w:rsidRPr="00A17A25">
        <w:rPr>
          <w:rFonts w:ascii="Times New Roman" w:hAnsi="Times New Roman" w:cs="Times New Roman"/>
        </w:rPr>
        <w:t>,</w:t>
      </w:r>
      <w:r w:rsidR="000F5372" w:rsidRPr="00A17A25">
        <w:rPr>
          <w:rFonts w:ascii="Times New Roman" w:hAnsi="Times New Roman" w:cs="Times New Roman"/>
        </w:rPr>
        <w:t xml:space="preserve"> что «Китай </w:t>
      </w:r>
      <w:r w:rsidR="00DA1234" w:rsidRPr="00A17A25">
        <w:rPr>
          <w:rFonts w:ascii="Times New Roman" w:hAnsi="Times New Roman" w:cs="Times New Roman"/>
        </w:rPr>
        <w:t xml:space="preserve">будет строить </w:t>
      </w:r>
      <w:r w:rsidR="00E841D4">
        <w:rPr>
          <w:rFonts w:ascii="Times New Roman" w:hAnsi="Times New Roman" w:cs="Times New Roman"/>
        </w:rPr>
        <w:t>«</w:t>
      </w:r>
      <w:r w:rsidR="00DA1234" w:rsidRPr="00A17A25">
        <w:rPr>
          <w:rFonts w:ascii="Times New Roman" w:hAnsi="Times New Roman" w:cs="Times New Roman"/>
        </w:rPr>
        <w:t>Ледовый шелковый путь</w:t>
      </w:r>
      <w:r w:rsidR="00E841D4">
        <w:rPr>
          <w:rFonts w:ascii="Times New Roman" w:hAnsi="Times New Roman" w:cs="Times New Roman"/>
        </w:rPr>
        <w:t>»</w:t>
      </w:r>
      <w:r w:rsidR="00DA1234" w:rsidRPr="00A17A25">
        <w:rPr>
          <w:rFonts w:ascii="Times New Roman" w:hAnsi="Times New Roman" w:cs="Times New Roman"/>
        </w:rPr>
        <w:t xml:space="preserve"> совместно с Россией и другими заинтересованными странами</w:t>
      </w:r>
      <w:r w:rsidR="0054746C" w:rsidRPr="00A17A25">
        <w:rPr>
          <w:rFonts w:ascii="Times New Roman" w:hAnsi="Times New Roman" w:cs="Times New Roman"/>
        </w:rPr>
        <w:t>,</w:t>
      </w:r>
      <w:r w:rsidR="00DA1234" w:rsidRPr="00A17A25">
        <w:rPr>
          <w:rFonts w:ascii="Times New Roman" w:hAnsi="Times New Roman" w:cs="Times New Roman"/>
        </w:rPr>
        <w:t xml:space="preserve"> опираясь на использование и развитие </w:t>
      </w:r>
      <w:r w:rsidR="009E05FA">
        <w:rPr>
          <w:rFonts w:ascii="Times New Roman" w:hAnsi="Times New Roman" w:cs="Times New Roman"/>
        </w:rPr>
        <w:t>арктических</w:t>
      </w:r>
      <w:r w:rsidR="00DA1234" w:rsidRPr="00A17A25">
        <w:rPr>
          <w:rFonts w:ascii="Times New Roman" w:hAnsi="Times New Roman" w:cs="Times New Roman"/>
        </w:rPr>
        <w:t xml:space="preserve"> морск</w:t>
      </w:r>
      <w:r w:rsidR="009E05FA">
        <w:rPr>
          <w:rFonts w:ascii="Times New Roman" w:hAnsi="Times New Roman" w:cs="Times New Roman"/>
        </w:rPr>
        <w:t>их</w:t>
      </w:r>
      <w:r w:rsidR="00DA1234" w:rsidRPr="00A17A25">
        <w:rPr>
          <w:rFonts w:ascii="Times New Roman" w:hAnsi="Times New Roman" w:cs="Times New Roman"/>
        </w:rPr>
        <w:t xml:space="preserve"> пут</w:t>
      </w:r>
      <w:r w:rsidR="009E05FA">
        <w:rPr>
          <w:rFonts w:ascii="Times New Roman" w:hAnsi="Times New Roman" w:cs="Times New Roman"/>
        </w:rPr>
        <w:t>ей</w:t>
      </w:r>
      <w:r w:rsidR="00DA1234" w:rsidRPr="00A17A25">
        <w:rPr>
          <w:rFonts w:ascii="Times New Roman" w:hAnsi="Times New Roman" w:cs="Times New Roman"/>
        </w:rPr>
        <w:t>».</w:t>
      </w:r>
    </w:p>
    <w:p w14:paraId="259F0745" w14:textId="66015606" w:rsidR="00127AC5" w:rsidRPr="00A17A25" w:rsidRDefault="006A568C" w:rsidP="00341125">
      <w:pPr>
        <w:adjustRightInd w:val="0"/>
        <w:snapToGrid w:val="0"/>
        <w:spacing w:before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31EB6" w:rsidRPr="00A17A25">
        <w:rPr>
          <w:rFonts w:ascii="Times New Roman" w:hAnsi="Times New Roman" w:cs="Times New Roman"/>
        </w:rPr>
        <w:t xml:space="preserve">Несмотря на активные </w:t>
      </w:r>
      <w:r w:rsidR="00145A0D" w:rsidRPr="00A17A25">
        <w:rPr>
          <w:rFonts w:ascii="Times New Roman" w:hAnsi="Times New Roman" w:cs="Times New Roman"/>
        </w:rPr>
        <w:t>призывы</w:t>
      </w:r>
      <w:r w:rsidR="0054746C" w:rsidRPr="00A17A25">
        <w:rPr>
          <w:rFonts w:ascii="Times New Roman" w:hAnsi="Times New Roman" w:cs="Times New Roman"/>
        </w:rPr>
        <w:t>,</w:t>
      </w:r>
      <w:r w:rsidR="00145A0D" w:rsidRPr="00A17A25">
        <w:rPr>
          <w:rFonts w:ascii="Times New Roman" w:hAnsi="Times New Roman" w:cs="Times New Roman"/>
        </w:rPr>
        <w:t xml:space="preserve"> </w:t>
      </w:r>
      <w:r w:rsidR="00D63941" w:rsidRPr="00A17A25">
        <w:rPr>
          <w:rFonts w:ascii="Times New Roman" w:hAnsi="Times New Roman" w:cs="Times New Roman"/>
        </w:rPr>
        <w:t>на практике арктическое</w:t>
      </w:r>
      <w:r w:rsidR="00145A0D" w:rsidRPr="00A17A25">
        <w:rPr>
          <w:rFonts w:ascii="Times New Roman" w:hAnsi="Times New Roman" w:cs="Times New Roman"/>
        </w:rPr>
        <w:t xml:space="preserve"> сотрудничество между </w:t>
      </w:r>
      <w:r w:rsidR="00076A84" w:rsidRPr="00A17A25">
        <w:rPr>
          <w:rFonts w:ascii="Times New Roman" w:hAnsi="Times New Roman" w:cs="Times New Roman"/>
        </w:rPr>
        <w:t>Россией</w:t>
      </w:r>
      <w:r w:rsidR="00AE1820" w:rsidRPr="00A17A25">
        <w:rPr>
          <w:rFonts w:ascii="Times New Roman" w:hAnsi="Times New Roman" w:cs="Times New Roman"/>
        </w:rPr>
        <w:t xml:space="preserve"> и К</w:t>
      </w:r>
      <w:r w:rsidR="00076A84" w:rsidRPr="00A17A25">
        <w:rPr>
          <w:rFonts w:ascii="Times New Roman" w:hAnsi="Times New Roman" w:cs="Times New Roman"/>
        </w:rPr>
        <w:t>итаем</w:t>
      </w:r>
      <w:r w:rsidR="00B52701" w:rsidRPr="00A17A25">
        <w:rPr>
          <w:rFonts w:ascii="Times New Roman" w:hAnsi="Times New Roman" w:cs="Times New Roman"/>
        </w:rPr>
        <w:t xml:space="preserve"> </w:t>
      </w:r>
      <w:r w:rsidR="00D63941" w:rsidRPr="00A17A25">
        <w:rPr>
          <w:rFonts w:ascii="Times New Roman" w:hAnsi="Times New Roman" w:cs="Times New Roman"/>
        </w:rPr>
        <w:t xml:space="preserve">началось только недавно и </w:t>
      </w:r>
      <w:r w:rsidR="000F65B5">
        <w:rPr>
          <w:rFonts w:ascii="Times New Roman" w:hAnsi="Times New Roman" w:cs="Times New Roman"/>
        </w:rPr>
        <w:t xml:space="preserve">пока </w:t>
      </w:r>
      <w:r w:rsidR="00D63941" w:rsidRPr="00A17A25">
        <w:rPr>
          <w:rFonts w:ascii="Times New Roman" w:hAnsi="Times New Roman" w:cs="Times New Roman"/>
        </w:rPr>
        <w:t>развивается</w:t>
      </w:r>
      <w:r w:rsidR="00AE1820" w:rsidRPr="00A17A25">
        <w:rPr>
          <w:rFonts w:ascii="Times New Roman" w:hAnsi="Times New Roman" w:cs="Times New Roman"/>
        </w:rPr>
        <w:t xml:space="preserve"> </w:t>
      </w:r>
      <w:r w:rsidR="00D63941" w:rsidRPr="00A17A25">
        <w:rPr>
          <w:rFonts w:ascii="Times New Roman" w:hAnsi="Times New Roman" w:cs="Times New Roman"/>
        </w:rPr>
        <w:t>не</w:t>
      </w:r>
      <w:r w:rsidR="000F65B5">
        <w:rPr>
          <w:rFonts w:ascii="Times New Roman" w:hAnsi="Times New Roman" w:cs="Times New Roman"/>
        </w:rPr>
        <w:t>высокими темпами</w:t>
      </w:r>
      <w:r w:rsidR="00D63941" w:rsidRPr="00A17A25">
        <w:rPr>
          <w:rFonts w:ascii="Times New Roman" w:hAnsi="Times New Roman" w:cs="Times New Roman"/>
        </w:rPr>
        <w:t>. Е</w:t>
      </w:r>
      <w:r w:rsidR="00CA76F4" w:rsidRPr="00A17A25">
        <w:rPr>
          <w:rFonts w:ascii="Times New Roman" w:hAnsi="Times New Roman" w:cs="Times New Roman"/>
        </w:rPr>
        <w:t>динствен</w:t>
      </w:r>
      <w:r w:rsidR="00E8660A" w:rsidRPr="00A17A25">
        <w:rPr>
          <w:rFonts w:ascii="Times New Roman" w:hAnsi="Times New Roman" w:cs="Times New Roman"/>
        </w:rPr>
        <w:t>ны</w:t>
      </w:r>
      <w:r w:rsidR="00D63941" w:rsidRPr="00A17A25">
        <w:rPr>
          <w:rFonts w:ascii="Times New Roman" w:hAnsi="Times New Roman" w:cs="Times New Roman"/>
        </w:rPr>
        <w:t>й яркий</w:t>
      </w:r>
      <w:r w:rsidR="00E8660A" w:rsidRPr="00A17A25">
        <w:rPr>
          <w:rFonts w:ascii="Times New Roman" w:hAnsi="Times New Roman" w:cs="Times New Roman"/>
        </w:rPr>
        <w:t xml:space="preserve"> пример</w:t>
      </w:r>
      <w:r w:rsidR="00024F14" w:rsidRPr="00A17A25">
        <w:rPr>
          <w:rFonts w:ascii="Times New Roman" w:hAnsi="Times New Roman" w:cs="Times New Roman"/>
        </w:rPr>
        <w:t xml:space="preserve"> практического сотрудничества</w:t>
      </w:r>
      <w:r w:rsidR="00D63941" w:rsidRPr="00A17A25">
        <w:rPr>
          <w:rFonts w:ascii="Times New Roman" w:hAnsi="Times New Roman" w:cs="Times New Roman"/>
        </w:rPr>
        <w:t xml:space="preserve"> в экономической сфере</w:t>
      </w:r>
      <w:r>
        <w:rPr>
          <w:rFonts w:ascii="Times New Roman" w:hAnsi="Times New Roman" w:cs="Times New Roman"/>
        </w:rPr>
        <w:t xml:space="preserve"> — </w:t>
      </w:r>
      <w:r w:rsidR="00D63941" w:rsidRPr="00A17A25">
        <w:rPr>
          <w:rFonts w:ascii="Times New Roman" w:hAnsi="Times New Roman" w:cs="Times New Roman"/>
        </w:rPr>
        <w:t xml:space="preserve">это </w:t>
      </w:r>
      <w:r w:rsidR="00E8660A" w:rsidRPr="00A17A25">
        <w:rPr>
          <w:rFonts w:ascii="Times New Roman" w:hAnsi="Times New Roman" w:cs="Times New Roman"/>
        </w:rPr>
        <w:t xml:space="preserve">проект </w:t>
      </w:r>
      <w:hyperlink r:id="rId10" w:history="1">
        <w:r w:rsidR="00E8660A" w:rsidRPr="00C07204">
          <w:rPr>
            <w:rStyle w:val="af3"/>
            <w:rFonts w:ascii="Times New Roman" w:hAnsi="Times New Roman" w:cs="Times New Roman"/>
          </w:rPr>
          <w:t>«Ямал-СПГ»</w:t>
        </w:r>
      </w:hyperlink>
      <w:r w:rsidR="00FF3539">
        <w:rPr>
          <w:rFonts w:ascii="Times New Roman" w:hAnsi="Times New Roman" w:cs="Times New Roman"/>
        </w:rPr>
        <w:t>,</w:t>
      </w:r>
      <w:r w:rsidR="00FF3539" w:rsidRPr="00350314">
        <w:rPr>
          <w:rFonts w:ascii="Times New Roman" w:hAnsi="Times New Roman" w:cs="Times New Roman"/>
        </w:rPr>
        <w:t xml:space="preserve"> </w:t>
      </w:r>
      <w:r w:rsidR="00FF3539">
        <w:rPr>
          <w:rFonts w:ascii="Times New Roman" w:hAnsi="Times New Roman" w:cs="Times New Roman"/>
        </w:rPr>
        <w:t xml:space="preserve">в </w:t>
      </w:r>
      <w:r w:rsidR="00D63941" w:rsidRPr="00A17A25">
        <w:rPr>
          <w:rFonts w:ascii="Times New Roman" w:hAnsi="Times New Roman" w:cs="Times New Roman"/>
        </w:rPr>
        <w:t>будущем к нему может добавиться</w:t>
      </w:r>
      <w:r w:rsidR="005D611D" w:rsidRPr="00A17A25">
        <w:rPr>
          <w:rFonts w:ascii="Times New Roman" w:hAnsi="Times New Roman" w:cs="Times New Roman"/>
        </w:rPr>
        <w:t xml:space="preserve"> проект </w:t>
      </w:r>
      <w:hyperlink r:id="rId11" w:history="1">
        <w:r w:rsidR="005D611D" w:rsidRPr="00C07204">
          <w:rPr>
            <w:rStyle w:val="af3"/>
            <w:rFonts w:ascii="Times New Roman" w:hAnsi="Times New Roman" w:cs="Times New Roman"/>
          </w:rPr>
          <w:t>«А</w:t>
        </w:r>
        <w:r w:rsidR="008B7340" w:rsidRPr="00C07204">
          <w:rPr>
            <w:rStyle w:val="af3"/>
            <w:rFonts w:ascii="Times New Roman" w:hAnsi="Times New Roman" w:cs="Times New Roman"/>
          </w:rPr>
          <w:t xml:space="preserve">рктика </w:t>
        </w:r>
        <w:r w:rsidR="00FF3539" w:rsidRPr="00C07204">
          <w:rPr>
            <w:rStyle w:val="af3"/>
            <w:rFonts w:ascii="Times New Roman" w:hAnsi="Times New Roman" w:cs="Times New Roman"/>
          </w:rPr>
          <w:t>СПГ-</w:t>
        </w:r>
        <w:r w:rsidR="008B7340" w:rsidRPr="00C07204">
          <w:rPr>
            <w:rStyle w:val="af3"/>
            <w:rFonts w:ascii="Times New Roman" w:hAnsi="Times New Roman" w:cs="Times New Roman"/>
          </w:rPr>
          <w:t>2»</w:t>
        </w:r>
      </w:hyperlink>
      <w:r w:rsidR="00CA76F4" w:rsidRPr="00A17A25">
        <w:rPr>
          <w:rFonts w:ascii="Times New Roman" w:hAnsi="Times New Roman" w:cs="Times New Roman"/>
        </w:rPr>
        <w:t>.</w:t>
      </w:r>
      <w:r w:rsidR="00CE12DE" w:rsidRPr="00A17A25">
        <w:rPr>
          <w:rFonts w:ascii="Times New Roman" w:hAnsi="Times New Roman" w:cs="Times New Roman"/>
        </w:rPr>
        <w:t xml:space="preserve"> </w:t>
      </w:r>
      <w:r w:rsidR="00127AC5" w:rsidRPr="00A17A25">
        <w:rPr>
          <w:rFonts w:ascii="Times New Roman" w:hAnsi="Times New Roman" w:cs="Times New Roman"/>
        </w:rPr>
        <w:t xml:space="preserve">Для того чтобы сотрудничество перешло от </w:t>
      </w:r>
      <w:r w:rsidR="000F65B5">
        <w:rPr>
          <w:rFonts w:ascii="Times New Roman" w:hAnsi="Times New Roman" w:cs="Times New Roman"/>
        </w:rPr>
        <w:t>громких заявлений</w:t>
      </w:r>
      <w:r w:rsidR="000F65B5" w:rsidRPr="00A17A25">
        <w:rPr>
          <w:rFonts w:ascii="Times New Roman" w:hAnsi="Times New Roman" w:cs="Times New Roman"/>
        </w:rPr>
        <w:t xml:space="preserve"> </w:t>
      </w:r>
      <w:r w:rsidR="00127AC5" w:rsidRPr="00A17A25">
        <w:rPr>
          <w:rFonts w:ascii="Times New Roman" w:hAnsi="Times New Roman" w:cs="Times New Roman"/>
        </w:rPr>
        <w:t xml:space="preserve">к </w:t>
      </w:r>
      <w:r w:rsidR="000F65B5">
        <w:rPr>
          <w:rFonts w:ascii="Times New Roman" w:hAnsi="Times New Roman" w:cs="Times New Roman"/>
        </w:rPr>
        <w:t>практике</w:t>
      </w:r>
      <w:r w:rsidR="0054746C" w:rsidRPr="00A17A25">
        <w:rPr>
          <w:rFonts w:ascii="Times New Roman" w:hAnsi="Times New Roman" w:cs="Times New Roman"/>
        </w:rPr>
        <w:t>,</w:t>
      </w:r>
      <w:r w:rsidR="00127AC5" w:rsidRPr="00A17A25">
        <w:rPr>
          <w:rFonts w:ascii="Times New Roman" w:hAnsi="Times New Roman" w:cs="Times New Roman"/>
        </w:rPr>
        <w:t xml:space="preserve"> необходимо </w:t>
      </w:r>
      <w:r w:rsidR="00097E6F">
        <w:rPr>
          <w:rFonts w:ascii="Times New Roman" w:hAnsi="Times New Roman" w:cs="Times New Roman"/>
        </w:rPr>
        <w:t>рассмотреть</w:t>
      </w:r>
      <w:r w:rsidR="00127AC5" w:rsidRPr="00A17A25">
        <w:rPr>
          <w:rFonts w:ascii="Times New Roman" w:hAnsi="Times New Roman" w:cs="Times New Roman"/>
        </w:rPr>
        <w:t xml:space="preserve"> противоречия в понимании арктических вопросов между Россией и Китаем. Взаимное </w:t>
      </w:r>
      <w:r w:rsidR="000F65B5" w:rsidRPr="00A17A25">
        <w:rPr>
          <w:rFonts w:ascii="Times New Roman" w:hAnsi="Times New Roman" w:cs="Times New Roman"/>
        </w:rPr>
        <w:t xml:space="preserve">непонимание </w:t>
      </w:r>
      <w:r w:rsidR="00127AC5" w:rsidRPr="00A17A25">
        <w:rPr>
          <w:rFonts w:ascii="Times New Roman" w:hAnsi="Times New Roman" w:cs="Times New Roman"/>
        </w:rPr>
        <w:t xml:space="preserve">и </w:t>
      </w:r>
      <w:r w:rsidR="00097E6F" w:rsidRPr="00A17A25">
        <w:rPr>
          <w:rFonts w:ascii="Times New Roman" w:hAnsi="Times New Roman" w:cs="Times New Roman"/>
        </w:rPr>
        <w:t>недовери</w:t>
      </w:r>
      <w:r w:rsidR="00097E6F">
        <w:rPr>
          <w:rFonts w:ascii="Times New Roman" w:hAnsi="Times New Roman" w:cs="Times New Roman"/>
        </w:rPr>
        <w:t>е</w:t>
      </w:r>
      <w:r w:rsidR="00097E6F" w:rsidRPr="00A17A25">
        <w:rPr>
          <w:rFonts w:ascii="Times New Roman" w:hAnsi="Times New Roman" w:cs="Times New Roman"/>
        </w:rPr>
        <w:t xml:space="preserve"> </w:t>
      </w:r>
      <w:r w:rsidR="000F65B5">
        <w:rPr>
          <w:rFonts w:ascii="Times New Roman" w:hAnsi="Times New Roman" w:cs="Times New Roman"/>
        </w:rPr>
        <w:t>в этой сфере</w:t>
      </w:r>
      <w:r>
        <w:rPr>
          <w:rFonts w:ascii="Times New Roman" w:hAnsi="Times New Roman" w:cs="Times New Roman"/>
        </w:rPr>
        <w:t xml:space="preserve"> — </w:t>
      </w:r>
      <w:r w:rsidR="00127AC5" w:rsidRPr="00A17A25">
        <w:rPr>
          <w:rFonts w:ascii="Times New Roman" w:hAnsi="Times New Roman" w:cs="Times New Roman"/>
        </w:rPr>
        <w:t xml:space="preserve">основное препятствие на начальных этапах сотрудничества. </w:t>
      </w:r>
    </w:p>
    <w:p w14:paraId="6DDAE5AF" w14:textId="3A0AD57A" w:rsidR="002B4F57" w:rsidRPr="00A17A25" w:rsidRDefault="006A568C" w:rsidP="00341125">
      <w:pPr>
        <w:adjustRightInd w:val="0"/>
        <w:snapToGrid w:val="0"/>
        <w:spacing w:before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A59F4" w:rsidRPr="00A17A25">
        <w:rPr>
          <w:rFonts w:ascii="Times New Roman" w:hAnsi="Times New Roman" w:cs="Times New Roman"/>
        </w:rPr>
        <w:t>Расхождения по вопросам арктической повестки между арктическими и неарктическими странами</w:t>
      </w:r>
      <w:r w:rsidR="0054746C" w:rsidRPr="00A17A25">
        <w:rPr>
          <w:rFonts w:ascii="Times New Roman" w:hAnsi="Times New Roman" w:cs="Times New Roman"/>
        </w:rPr>
        <w:t>,</w:t>
      </w:r>
      <w:r w:rsidR="008A59F4" w:rsidRPr="00A17A25">
        <w:rPr>
          <w:rFonts w:ascii="Times New Roman" w:hAnsi="Times New Roman" w:cs="Times New Roman"/>
        </w:rPr>
        <w:t xml:space="preserve"> в частности между Россией и Китаем</w:t>
      </w:r>
      <w:r w:rsidR="0054746C" w:rsidRPr="00A17A25">
        <w:rPr>
          <w:rFonts w:ascii="Times New Roman" w:hAnsi="Times New Roman" w:cs="Times New Roman"/>
        </w:rPr>
        <w:t>,</w:t>
      </w:r>
      <w:r w:rsidR="002B4F57" w:rsidRPr="00A17A25">
        <w:rPr>
          <w:rFonts w:ascii="Times New Roman" w:hAnsi="Times New Roman" w:cs="Times New Roman"/>
        </w:rPr>
        <w:t xml:space="preserve"> выражаются в следующих </w:t>
      </w:r>
      <w:r w:rsidR="00E87511" w:rsidRPr="00A17A25">
        <w:rPr>
          <w:rFonts w:ascii="Times New Roman" w:hAnsi="Times New Roman" w:cs="Times New Roman"/>
        </w:rPr>
        <w:t>аспектах:</w:t>
      </w:r>
    </w:p>
    <w:p w14:paraId="685C4878" w14:textId="7FA89C66" w:rsidR="00E87511" w:rsidRPr="00A17A25" w:rsidRDefault="00E87511" w:rsidP="00341125">
      <w:pPr>
        <w:pStyle w:val="a"/>
        <w:numPr>
          <w:ilvl w:val="0"/>
          <w:numId w:val="5"/>
        </w:numPr>
        <w:adjustRightInd w:val="0"/>
        <w:snapToGri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>Статус нерегиональных игроков в арктическом диалоге</w:t>
      </w:r>
      <w:r w:rsidR="0054746C" w:rsidRPr="00A17A25">
        <w:rPr>
          <w:rFonts w:ascii="Times New Roman" w:hAnsi="Times New Roman" w:cs="Times New Roman"/>
        </w:rPr>
        <w:t>,</w:t>
      </w:r>
      <w:r w:rsidR="00341125">
        <w:rPr>
          <w:rFonts w:ascii="Times New Roman" w:hAnsi="Times New Roman" w:cs="Times New Roman"/>
        </w:rPr>
        <w:t xml:space="preserve"> в частности в связи с так </w:t>
      </w:r>
      <w:r w:rsidRPr="00A17A25">
        <w:rPr>
          <w:rFonts w:ascii="Times New Roman" w:hAnsi="Times New Roman" w:cs="Times New Roman"/>
        </w:rPr>
        <w:t>называемой «китайской арктической угрозой</w:t>
      </w:r>
      <w:r w:rsidR="00341125">
        <w:rPr>
          <w:rFonts w:ascii="Times New Roman" w:hAnsi="Times New Roman" w:cs="Times New Roman"/>
        </w:rPr>
        <w:t>»;</w:t>
      </w:r>
    </w:p>
    <w:p w14:paraId="344ADFC8" w14:textId="556B7A22" w:rsidR="00E87511" w:rsidRDefault="00E87511" w:rsidP="00341125">
      <w:pPr>
        <w:pStyle w:val="a"/>
        <w:numPr>
          <w:ilvl w:val="0"/>
          <w:numId w:val="5"/>
        </w:numPr>
        <w:adjustRightInd w:val="0"/>
        <w:snapToGri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>Толкование отдельных положений Конвенции ООН по морскому праву</w:t>
      </w:r>
      <w:r w:rsidR="0054746C" w:rsidRPr="00A17A25">
        <w:rPr>
          <w:rFonts w:ascii="Times New Roman" w:hAnsi="Times New Roman" w:cs="Times New Roman"/>
        </w:rPr>
        <w:t>,</w:t>
      </w:r>
      <w:r w:rsidRPr="00A17A25">
        <w:rPr>
          <w:rFonts w:ascii="Times New Roman" w:hAnsi="Times New Roman" w:cs="Times New Roman"/>
        </w:rPr>
        <w:t xml:space="preserve"> в частности противоречие между правами и интересами арктических стран и понятием «обще</w:t>
      </w:r>
      <w:r w:rsidR="00097E6F">
        <w:rPr>
          <w:rFonts w:ascii="Times New Roman" w:hAnsi="Times New Roman" w:cs="Times New Roman"/>
        </w:rPr>
        <w:t xml:space="preserve">го </w:t>
      </w:r>
      <w:r w:rsidRPr="00A17A25">
        <w:rPr>
          <w:rFonts w:ascii="Times New Roman" w:hAnsi="Times New Roman" w:cs="Times New Roman"/>
        </w:rPr>
        <w:t>наследия</w:t>
      </w:r>
      <w:r w:rsidR="00097E6F" w:rsidRPr="00097E6F">
        <w:rPr>
          <w:rFonts w:ascii="Times New Roman" w:hAnsi="Times New Roman" w:cs="Times New Roman"/>
        </w:rPr>
        <w:t xml:space="preserve"> </w:t>
      </w:r>
      <w:r w:rsidR="00097E6F" w:rsidRPr="00A17A25">
        <w:rPr>
          <w:rFonts w:ascii="Times New Roman" w:hAnsi="Times New Roman" w:cs="Times New Roman"/>
        </w:rPr>
        <w:t>человечес</w:t>
      </w:r>
      <w:r w:rsidR="00097E6F">
        <w:rPr>
          <w:rFonts w:ascii="Times New Roman" w:hAnsi="Times New Roman" w:cs="Times New Roman"/>
        </w:rPr>
        <w:t>тва</w:t>
      </w:r>
      <w:r w:rsidRPr="00A17A25">
        <w:rPr>
          <w:rFonts w:ascii="Times New Roman" w:hAnsi="Times New Roman" w:cs="Times New Roman"/>
        </w:rPr>
        <w:t>»</w:t>
      </w:r>
      <w:r w:rsidR="00341125">
        <w:rPr>
          <w:rFonts w:ascii="Times New Roman" w:hAnsi="Times New Roman" w:cs="Times New Roman"/>
        </w:rPr>
        <w:t>;</w:t>
      </w:r>
    </w:p>
    <w:p w14:paraId="2F3C3D50" w14:textId="267B228F" w:rsidR="00341125" w:rsidRDefault="00097E6F" w:rsidP="00702CB0">
      <w:pPr>
        <w:pStyle w:val="a"/>
        <w:numPr>
          <w:ilvl w:val="0"/>
          <w:numId w:val="5"/>
        </w:numPr>
        <w:adjustRightInd w:val="0"/>
        <w:snapToGri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Неразвитость</w:t>
      </w:r>
      <w:r w:rsidRPr="00341125">
        <w:rPr>
          <w:rFonts w:ascii="Times New Roman" w:hAnsi="Times New Roman" w:cs="Times New Roman"/>
        </w:rPr>
        <w:t xml:space="preserve"> </w:t>
      </w:r>
      <w:r w:rsidR="00E87511" w:rsidRPr="00341125">
        <w:rPr>
          <w:rFonts w:ascii="Times New Roman" w:hAnsi="Times New Roman" w:cs="Times New Roman"/>
        </w:rPr>
        <w:t>механизмов управления Арктикой на фоне более явного проявления различных проблем</w:t>
      </w:r>
      <w:r w:rsidR="00145AED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растущего</w:t>
      </w:r>
      <w:r w:rsidR="00E87511" w:rsidRPr="00341125">
        <w:rPr>
          <w:rFonts w:ascii="Times New Roman" w:hAnsi="Times New Roman" w:cs="Times New Roman"/>
        </w:rPr>
        <w:t xml:space="preserve"> разнообразия </w:t>
      </w:r>
      <w:r w:rsidR="00145AED">
        <w:rPr>
          <w:rFonts w:ascii="Times New Roman" w:hAnsi="Times New Roman" w:cs="Times New Roman"/>
        </w:rPr>
        <w:t>субъект</w:t>
      </w:r>
      <w:r w:rsidR="00E87511" w:rsidRPr="00341125">
        <w:rPr>
          <w:rFonts w:ascii="Times New Roman" w:hAnsi="Times New Roman" w:cs="Times New Roman"/>
        </w:rPr>
        <w:t>ов деятельности</w:t>
      </w:r>
      <w:r w:rsidR="00341125">
        <w:rPr>
          <w:rFonts w:ascii="Times New Roman" w:hAnsi="Times New Roman" w:cs="Times New Roman"/>
        </w:rPr>
        <w:t>.</w:t>
      </w:r>
    </w:p>
    <w:p w14:paraId="42E5E11B" w14:textId="6F0CED8C" w:rsidR="0083596F" w:rsidRPr="00445E35" w:rsidRDefault="00073E87" w:rsidP="00702CB0">
      <w:pPr>
        <w:pStyle w:val="a"/>
        <w:numPr>
          <w:ilvl w:val="0"/>
          <w:numId w:val="0"/>
        </w:numPr>
        <w:adjustRightInd w:val="0"/>
        <w:snapToGrid w:val="0"/>
        <w:spacing w:after="0" w:line="360" w:lineRule="auto"/>
        <w:contextualSpacing w:val="0"/>
        <w:jc w:val="center"/>
      </w:pPr>
      <w:r>
        <w:rPr>
          <w:rFonts w:ascii="Times New Roman" w:hAnsi="Times New Roman" w:cs="Times New Roman"/>
          <w:b/>
        </w:rPr>
        <w:t>Национальная идентичность Китая как</w:t>
      </w:r>
      <w:r w:rsidRPr="00073E87">
        <w:rPr>
          <w:rFonts w:ascii="Times New Roman" w:hAnsi="Times New Roman" w:cs="Times New Roman"/>
          <w:b/>
        </w:rPr>
        <w:t xml:space="preserve"> </w:t>
      </w:r>
      <w:r w:rsidRPr="008735A6">
        <w:rPr>
          <w:rFonts w:ascii="Times New Roman" w:hAnsi="Times New Roman" w:cs="Times New Roman"/>
          <w:b/>
        </w:rPr>
        <w:t>«около-арктическ</w:t>
      </w:r>
      <w:r w:rsidR="008735A6">
        <w:rPr>
          <w:rFonts w:ascii="Times New Roman" w:hAnsi="Times New Roman" w:cs="Times New Roman"/>
          <w:b/>
        </w:rPr>
        <w:t>ой</w:t>
      </w:r>
      <w:r w:rsidRPr="008735A6">
        <w:rPr>
          <w:rFonts w:ascii="Times New Roman" w:hAnsi="Times New Roman" w:cs="Times New Roman"/>
          <w:b/>
        </w:rPr>
        <w:t xml:space="preserve"> стран</w:t>
      </w:r>
      <w:r w:rsidR="008735A6">
        <w:rPr>
          <w:rFonts w:ascii="Times New Roman" w:hAnsi="Times New Roman" w:cs="Times New Roman"/>
          <w:b/>
        </w:rPr>
        <w:t>ы</w:t>
      </w:r>
      <w:r w:rsidRPr="008735A6">
        <w:rPr>
          <w:rFonts w:ascii="Times New Roman" w:hAnsi="Times New Roman" w:cs="Times New Roman"/>
          <w:b/>
        </w:rPr>
        <w:t>»</w:t>
      </w:r>
    </w:p>
    <w:p w14:paraId="121980ED" w14:textId="0C16AA68" w:rsidR="006A568C" w:rsidRPr="00A17A25" w:rsidRDefault="00106842" w:rsidP="00702CB0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DE41A2">
        <w:rPr>
          <w:rFonts w:ascii="Times New Roman" w:hAnsi="Times New Roman" w:cs="Times New Roman"/>
          <w:color w:val="000000" w:themeColor="text1"/>
        </w:rPr>
        <w:t>Для Китая определение национальной идентичности в Арктике</w:t>
      </w:r>
      <w:r w:rsidR="006A568C">
        <w:rPr>
          <w:rFonts w:ascii="Times New Roman" w:hAnsi="Times New Roman" w:cs="Times New Roman"/>
          <w:color w:val="000000" w:themeColor="text1"/>
        </w:rPr>
        <w:t xml:space="preserve"> — </w:t>
      </w:r>
      <w:r w:rsidRPr="00DE41A2">
        <w:rPr>
          <w:rFonts w:ascii="Times New Roman" w:hAnsi="Times New Roman" w:cs="Times New Roman"/>
          <w:color w:val="000000" w:themeColor="text1"/>
        </w:rPr>
        <w:t xml:space="preserve">первостепенная задача. </w:t>
      </w:r>
      <w:r w:rsidR="006D6140" w:rsidRPr="00DE41A2">
        <w:rPr>
          <w:rFonts w:ascii="Times New Roman" w:hAnsi="Times New Roman" w:cs="Times New Roman"/>
          <w:color w:val="000000" w:themeColor="text1"/>
        </w:rPr>
        <w:t>В.</w:t>
      </w:r>
      <w:r w:rsidR="00097E6F" w:rsidRPr="00DE41A2">
        <w:rPr>
          <w:rFonts w:ascii="Times New Roman" w:hAnsi="Times New Roman" w:cs="Times New Roman"/>
          <w:color w:val="000000" w:themeColor="text1"/>
        </w:rPr>
        <w:t xml:space="preserve"> </w:t>
      </w:r>
      <w:r w:rsidRPr="00DE41A2">
        <w:rPr>
          <w:rFonts w:ascii="Times New Roman" w:hAnsi="Times New Roman" w:cs="Times New Roman"/>
          <w:color w:val="000000" w:themeColor="text1"/>
        </w:rPr>
        <w:t xml:space="preserve">Конышев и </w:t>
      </w:r>
      <w:r w:rsidR="006D6140" w:rsidRPr="00DE41A2">
        <w:rPr>
          <w:rFonts w:ascii="Times New Roman" w:hAnsi="Times New Roman" w:cs="Times New Roman"/>
          <w:color w:val="000000" w:themeColor="text1"/>
        </w:rPr>
        <w:t xml:space="preserve">А. </w:t>
      </w:r>
      <w:r w:rsidRPr="00DE41A2">
        <w:rPr>
          <w:rFonts w:ascii="Times New Roman" w:hAnsi="Times New Roman" w:cs="Times New Roman"/>
          <w:color w:val="000000" w:themeColor="text1"/>
        </w:rPr>
        <w:t xml:space="preserve">Сергунин </w:t>
      </w:r>
      <w:hyperlink r:id="rId12" w:history="1">
        <w:r w:rsidR="00732DCA" w:rsidRPr="00035A37">
          <w:rPr>
            <w:rStyle w:val="af3"/>
            <w:rFonts w:ascii="Times New Roman" w:hAnsi="Times New Roman" w:cs="Times New Roman"/>
          </w:rPr>
          <w:t>выделяют</w:t>
        </w:r>
      </w:hyperlink>
      <w:r w:rsidR="002A68DF">
        <w:rPr>
          <w:rStyle w:val="af3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732DCA" w:rsidRPr="00DE41A2">
        <w:rPr>
          <w:rFonts w:ascii="Times New Roman" w:hAnsi="Times New Roman" w:cs="Times New Roman"/>
          <w:color w:val="000000" w:themeColor="text1"/>
        </w:rPr>
        <w:t>четыре «круга» сотрудничества-соперничества</w:t>
      </w:r>
      <w:r w:rsidRPr="00DE41A2">
        <w:rPr>
          <w:rFonts w:ascii="Times New Roman" w:hAnsi="Times New Roman" w:cs="Times New Roman"/>
          <w:color w:val="000000" w:themeColor="text1"/>
        </w:rPr>
        <w:t xml:space="preserve"> в Арктике:</w:t>
      </w:r>
      <w:r w:rsidR="00341125" w:rsidRPr="00DE41A2">
        <w:rPr>
          <w:rFonts w:ascii="Times New Roman" w:hAnsi="Times New Roman" w:cs="Times New Roman"/>
          <w:color w:val="000000" w:themeColor="text1"/>
        </w:rPr>
        <w:t xml:space="preserve"> </w:t>
      </w:r>
      <w:r w:rsidRPr="00DE41A2">
        <w:rPr>
          <w:rFonts w:ascii="Times New Roman" w:hAnsi="Times New Roman" w:cs="Times New Roman"/>
          <w:color w:val="000000" w:themeColor="text1"/>
        </w:rPr>
        <w:t>пять «официальных» арктических держав (Россия</w:t>
      </w:r>
      <w:r w:rsidR="0054746C" w:rsidRPr="00DE41A2">
        <w:rPr>
          <w:rFonts w:ascii="Times New Roman" w:hAnsi="Times New Roman" w:cs="Times New Roman"/>
          <w:color w:val="000000" w:themeColor="text1"/>
        </w:rPr>
        <w:t>,</w:t>
      </w:r>
      <w:r w:rsidRPr="00DE41A2">
        <w:rPr>
          <w:rFonts w:ascii="Times New Roman" w:hAnsi="Times New Roman" w:cs="Times New Roman"/>
          <w:color w:val="000000" w:themeColor="text1"/>
        </w:rPr>
        <w:t xml:space="preserve"> США</w:t>
      </w:r>
      <w:r w:rsidR="0054746C" w:rsidRPr="00DE41A2">
        <w:rPr>
          <w:rFonts w:ascii="Times New Roman" w:hAnsi="Times New Roman" w:cs="Times New Roman"/>
          <w:color w:val="000000" w:themeColor="text1"/>
        </w:rPr>
        <w:t>,</w:t>
      </w:r>
      <w:r w:rsidRPr="00DE41A2">
        <w:rPr>
          <w:rFonts w:ascii="Times New Roman" w:hAnsi="Times New Roman" w:cs="Times New Roman"/>
          <w:color w:val="000000" w:themeColor="text1"/>
        </w:rPr>
        <w:t xml:space="preserve"> Канада</w:t>
      </w:r>
      <w:r w:rsidR="0054746C" w:rsidRPr="00DE41A2">
        <w:rPr>
          <w:rFonts w:ascii="Times New Roman" w:hAnsi="Times New Roman" w:cs="Times New Roman"/>
          <w:color w:val="000000" w:themeColor="text1"/>
        </w:rPr>
        <w:t>,</w:t>
      </w:r>
      <w:r w:rsidRPr="00DE41A2">
        <w:rPr>
          <w:rFonts w:ascii="Times New Roman" w:hAnsi="Times New Roman" w:cs="Times New Roman"/>
          <w:color w:val="000000" w:themeColor="text1"/>
        </w:rPr>
        <w:t xml:space="preserve"> Дания</w:t>
      </w:r>
      <w:r w:rsidR="0054746C" w:rsidRPr="00DE41A2">
        <w:rPr>
          <w:rFonts w:ascii="Times New Roman" w:hAnsi="Times New Roman" w:cs="Times New Roman"/>
          <w:color w:val="000000" w:themeColor="text1"/>
        </w:rPr>
        <w:t>,</w:t>
      </w:r>
      <w:r w:rsidRPr="00DE41A2">
        <w:rPr>
          <w:rFonts w:ascii="Times New Roman" w:hAnsi="Times New Roman" w:cs="Times New Roman"/>
          <w:color w:val="000000" w:themeColor="text1"/>
        </w:rPr>
        <w:t xml:space="preserve"> Норвегия);</w:t>
      </w:r>
      <w:r w:rsidR="00341125" w:rsidRPr="00DE41A2">
        <w:rPr>
          <w:rFonts w:ascii="Times New Roman" w:hAnsi="Times New Roman" w:cs="Times New Roman"/>
          <w:color w:val="000000" w:themeColor="text1"/>
        </w:rPr>
        <w:t xml:space="preserve"> </w:t>
      </w:r>
      <w:r w:rsidRPr="00DE41A2">
        <w:rPr>
          <w:rFonts w:ascii="Times New Roman" w:hAnsi="Times New Roman" w:cs="Times New Roman"/>
          <w:color w:val="000000" w:themeColor="text1"/>
        </w:rPr>
        <w:t>приарктические страны (Исландия</w:t>
      </w:r>
      <w:r w:rsidR="0054746C" w:rsidRPr="00DE41A2">
        <w:rPr>
          <w:rFonts w:ascii="Times New Roman" w:hAnsi="Times New Roman" w:cs="Times New Roman"/>
          <w:color w:val="000000" w:themeColor="text1"/>
        </w:rPr>
        <w:t>,</w:t>
      </w:r>
      <w:r w:rsidRPr="00DE41A2">
        <w:rPr>
          <w:rFonts w:ascii="Times New Roman" w:hAnsi="Times New Roman" w:cs="Times New Roman"/>
          <w:color w:val="000000" w:themeColor="text1"/>
        </w:rPr>
        <w:t xml:space="preserve"> Швеция и Финляндия);</w:t>
      </w:r>
      <w:r w:rsidR="00341125" w:rsidRPr="00DE41A2">
        <w:rPr>
          <w:rFonts w:ascii="Times New Roman" w:hAnsi="Times New Roman" w:cs="Times New Roman"/>
          <w:color w:val="000000" w:themeColor="text1"/>
        </w:rPr>
        <w:t xml:space="preserve"> </w:t>
      </w:r>
      <w:r w:rsidRPr="00DE41A2">
        <w:rPr>
          <w:rFonts w:ascii="Times New Roman" w:hAnsi="Times New Roman" w:cs="Times New Roman"/>
          <w:color w:val="000000" w:themeColor="text1"/>
        </w:rPr>
        <w:t>международные организации западных стран (НАТО</w:t>
      </w:r>
      <w:r w:rsidR="0054746C" w:rsidRPr="00DE41A2">
        <w:rPr>
          <w:rFonts w:ascii="Times New Roman" w:hAnsi="Times New Roman" w:cs="Times New Roman"/>
          <w:color w:val="000000" w:themeColor="text1"/>
        </w:rPr>
        <w:t>,</w:t>
      </w:r>
      <w:r w:rsidRPr="00DE41A2">
        <w:rPr>
          <w:rFonts w:ascii="Times New Roman" w:hAnsi="Times New Roman" w:cs="Times New Roman"/>
          <w:color w:val="000000" w:themeColor="text1"/>
        </w:rPr>
        <w:t xml:space="preserve"> </w:t>
      </w:r>
      <w:r w:rsidR="00E70CA1" w:rsidRPr="00DE41A2">
        <w:rPr>
          <w:rFonts w:ascii="Times New Roman" w:hAnsi="Times New Roman" w:cs="Times New Roman"/>
          <w:color w:val="000000" w:themeColor="text1"/>
        </w:rPr>
        <w:t>ЕС</w:t>
      </w:r>
      <w:r w:rsidR="0054746C" w:rsidRPr="00DE41A2">
        <w:rPr>
          <w:rFonts w:ascii="Times New Roman" w:hAnsi="Times New Roman" w:cs="Times New Roman"/>
          <w:color w:val="000000" w:themeColor="text1"/>
        </w:rPr>
        <w:t>,</w:t>
      </w:r>
      <w:r w:rsidRPr="00DE41A2">
        <w:rPr>
          <w:rFonts w:ascii="Times New Roman" w:hAnsi="Times New Roman" w:cs="Times New Roman"/>
          <w:color w:val="000000" w:themeColor="text1"/>
        </w:rPr>
        <w:t xml:space="preserve"> организации стран Северной Европы);</w:t>
      </w:r>
      <w:r w:rsidR="00341125" w:rsidRPr="00DE41A2">
        <w:rPr>
          <w:rFonts w:ascii="Times New Roman" w:hAnsi="Times New Roman" w:cs="Times New Roman"/>
          <w:color w:val="000000" w:themeColor="text1"/>
        </w:rPr>
        <w:t xml:space="preserve"> </w:t>
      </w:r>
      <w:r w:rsidRPr="00DE41A2">
        <w:rPr>
          <w:rFonts w:ascii="Times New Roman" w:hAnsi="Times New Roman" w:cs="Times New Roman"/>
          <w:color w:val="000000" w:themeColor="text1"/>
        </w:rPr>
        <w:t>неарктические страны</w:t>
      </w:r>
      <w:r w:rsidR="0054746C" w:rsidRPr="00DE41A2">
        <w:rPr>
          <w:rFonts w:ascii="Times New Roman" w:hAnsi="Times New Roman" w:cs="Times New Roman"/>
          <w:color w:val="000000" w:themeColor="text1"/>
        </w:rPr>
        <w:t>,</w:t>
      </w:r>
      <w:r w:rsidRPr="00DE41A2">
        <w:rPr>
          <w:rFonts w:ascii="Times New Roman" w:hAnsi="Times New Roman" w:cs="Times New Roman"/>
          <w:color w:val="000000" w:themeColor="text1"/>
        </w:rPr>
        <w:t xml:space="preserve"> включающие в себя и Китай.</w:t>
      </w:r>
      <w:r w:rsidR="00341125" w:rsidRPr="00DE41A2">
        <w:rPr>
          <w:rFonts w:ascii="Times New Roman" w:hAnsi="Times New Roman" w:cs="Times New Roman"/>
          <w:color w:val="000000" w:themeColor="text1"/>
        </w:rPr>
        <w:t xml:space="preserve"> </w:t>
      </w:r>
      <w:r w:rsidR="006D6140" w:rsidRPr="00DE41A2">
        <w:rPr>
          <w:rFonts w:ascii="Times New Roman" w:hAnsi="Times New Roman" w:cs="Times New Roman"/>
          <w:color w:val="000000" w:themeColor="text1"/>
          <w:shd w:val="clear" w:color="auto" w:fill="FFFFFF"/>
        </w:rPr>
        <w:t>В китайских академических кругах принята точка зрения</w:t>
      </w:r>
      <w:r w:rsidR="0054746C" w:rsidRPr="00DE41A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DE41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что статус «</w:t>
      </w:r>
      <w:r w:rsidR="00341125" w:rsidRPr="00DE41A2">
        <w:rPr>
          <w:rFonts w:ascii="Times New Roman" w:hAnsi="Times New Roman" w:cs="Times New Roman"/>
          <w:color w:val="000000" w:themeColor="text1"/>
          <w:shd w:val="clear" w:color="auto" w:fill="FFFFFF"/>
        </w:rPr>
        <w:t>неарктической страны» отдаляет Китай</w:t>
      </w:r>
      <w:r w:rsidRPr="00DE41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от арктических дел и не может в полной мере отразить права и интересы Китая в Арктике</w:t>
      </w:r>
      <w:r w:rsidR="006A568C" w:rsidRPr="00DE41A2">
        <w:rPr>
          <w:rStyle w:val="a6"/>
          <w:rFonts w:ascii="Times New Roman" w:hAnsi="Times New Roman" w:cs="Times New Roman"/>
          <w:color w:val="000000" w:themeColor="text1"/>
          <w:shd w:val="clear" w:color="auto" w:fill="FFFFFF"/>
        </w:rPr>
        <w:endnoteReference w:id="2"/>
      </w:r>
      <w:r w:rsidR="006A568C" w:rsidRPr="00DE41A2">
        <w:rPr>
          <w:rFonts w:ascii="Times New Roman" w:hAnsi="Times New Roman" w:cs="Times New Roman"/>
          <w:color w:val="000000" w:themeColor="text1"/>
          <w:shd w:val="clear" w:color="auto" w:fill="FFFFFF"/>
        </w:rPr>
        <w:t>. В Белой книге четко указано, что Китай</w:t>
      </w:r>
      <w:r w:rsidR="006A568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— </w:t>
      </w:r>
      <w:r w:rsidR="006A568C" w:rsidRPr="00DE41A2">
        <w:rPr>
          <w:rFonts w:ascii="Times New Roman" w:hAnsi="Times New Roman" w:cs="Times New Roman"/>
          <w:color w:val="000000" w:themeColor="text1"/>
          <w:shd w:val="clear" w:color="auto" w:fill="FFFFFF"/>
        </w:rPr>
        <w:t>это важнейшая заинтересованная сторона арктической повестки. Китай географически является около-арктической страной, одной из стран, вплот</w:t>
      </w:r>
      <w:r w:rsidR="006A568C" w:rsidRPr="00A17A25">
        <w:rPr>
          <w:rFonts w:ascii="Times New Roman" w:hAnsi="Times New Roman" w:cs="Times New Roman"/>
          <w:shd w:val="clear" w:color="auto" w:fill="FFFFFF"/>
        </w:rPr>
        <w:t xml:space="preserve">ную прилегающих к Северному полярному кругу. </w:t>
      </w:r>
      <w:r w:rsidR="006A568C">
        <w:rPr>
          <w:rFonts w:ascii="Times New Roman" w:hAnsi="Times New Roman" w:cs="Times New Roman"/>
          <w:shd w:val="clear" w:color="auto" w:fill="FFFFFF"/>
        </w:rPr>
        <w:t>Формулирование</w:t>
      </w:r>
      <w:r w:rsidR="006A568C" w:rsidRPr="00A17A25">
        <w:rPr>
          <w:rFonts w:ascii="Times New Roman" w:hAnsi="Times New Roman" w:cs="Times New Roman"/>
          <w:shd w:val="clear" w:color="auto" w:fill="FFFFFF"/>
        </w:rPr>
        <w:t xml:space="preserve"> термина «около-арктическая страна» </w:t>
      </w:r>
      <w:r w:rsidR="006A568C">
        <w:rPr>
          <w:rFonts w:ascii="Times New Roman" w:hAnsi="Times New Roman" w:cs="Times New Roman"/>
          <w:shd w:val="clear" w:color="auto" w:fill="FFFFFF"/>
        </w:rPr>
        <w:t>опирается</w:t>
      </w:r>
      <w:r w:rsidR="006A568C" w:rsidRPr="00A17A25">
        <w:rPr>
          <w:rFonts w:ascii="Times New Roman" w:hAnsi="Times New Roman" w:cs="Times New Roman"/>
          <w:shd w:val="clear" w:color="auto" w:fill="FFFFFF"/>
        </w:rPr>
        <w:t xml:space="preserve"> на ряд предпосылок</w:t>
      </w:r>
      <w:r w:rsidR="006A568C">
        <w:rPr>
          <w:rFonts w:ascii="Times New Roman" w:hAnsi="Times New Roman" w:cs="Times New Roman"/>
          <w:shd w:val="clear" w:color="auto" w:fill="FFFFFF"/>
        </w:rPr>
        <w:t>.</w:t>
      </w:r>
    </w:p>
    <w:p w14:paraId="7773CC1A" w14:textId="70A6F7D9" w:rsidR="006A568C" w:rsidRPr="00A17A25" w:rsidRDefault="006A568C" w:rsidP="00341125">
      <w:pPr>
        <w:adjustRightInd w:val="0"/>
        <w:snapToGrid w:val="0"/>
        <w:spacing w:before="0" w:line="360" w:lineRule="auto"/>
        <w:rPr>
          <w:rFonts w:ascii="Times New Roman" w:hAnsi="Times New Roman" w:cs="Times New Roman"/>
          <w:shd w:val="clear" w:color="auto" w:fill="FFFFFF"/>
        </w:rPr>
      </w:pPr>
      <w:r w:rsidRPr="00A17A25">
        <w:rPr>
          <w:rFonts w:ascii="Times New Roman" w:hAnsi="Times New Roman" w:cs="Times New Roman"/>
          <w:shd w:val="clear" w:color="auto" w:fill="FFFFFF"/>
        </w:rPr>
        <w:t xml:space="preserve">Во-первых, экологическая обстановка в Арктике и ее изменение </w:t>
      </w:r>
      <w:r>
        <w:rPr>
          <w:rFonts w:ascii="Times New Roman" w:hAnsi="Times New Roman" w:cs="Times New Roman"/>
          <w:shd w:val="clear" w:color="auto" w:fill="FFFFFF"/>
        </w:rPr>
        <w:t>значительно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влияет на климатическую систему и экологическую обстановку в Китае, а также на его экономические интересы</w:t>
      </w:r>
      <w:r w:rsidRPr="00350314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в таких сферах, </w:t>
      </w:r>
      <w:r w:rsidRPr="00A17A25">
        <w:rPr>
          <w:rFonts w:ascii="Times New Roman" w:hAnsi="Times New Roman" w:cs="Times New Roman"/>
          <w:shd w:val="clear" w:color="auto" w:fill="FFFFFF"/>
        </w:rPr>
        <w:t>как сельское хозяйство, лесное хозяйство, рыболовство, мореплавание и т.п.</w:t>
      </w:r>
    </w:p>
    <w:p w14:paraId="3069F0A4" w14:textId="00C767F1" w:rsidR="006A568C" w:rsidRPr="00A17A25" w:rsidRDefault="006A568C" w:rsidP="00341125">
      <w:pPr>
        <w:adjustRightInd w:val="0"/>
        <w:snapToGrid w:val="0"/>
        <w:spacing w:before="0" w:line="360" w:lineRule="auto"/>
        <w:rPr>
          <w:rFonts w:ascii="Times New Roman" w:hAnsi="Times New Roman" w:cs="Times New Roman"/>
          <w:shd w:val="clear" w:color="auto" w:fill="FFFFFF"/>
        </w:rPr>
      </w:pPr>
      <w:r w:rsidRPr="00A17A25">
        <w:rPr>
          <w:rFonts w:ascii="Times New Roman" w:hAnsi="Times New Roman" w:cs="Times New Roman"/>
          <w:shd w:val="clear" w:color="auto" w:fill="FFFFFF"/>
        </w:rPr>
        <w:t xml:space="preserve">Во-вторых, </w:t>
      </w:r>
      <w:r>
        <w:rPr>
          <w:rFonts w:ascii="Times New Roman" w:hAnsi="Times New Roman" w:cs="Times New Roman"/>
          <w:shd w:val="clear" w:color="auto" w:fill="FFFFFF"/>
        </w:rPr>
        <w:t xml:space="preserve">интересы </w:t>
      </w:r>
      <w:r w:rsidRPr="00A17A25">
        <w:rPr>
          <w:rFonts w:ascii="Times New Roman" w:hAnsi="Times New Roman" w:cs="Times New Roman"/>
          <w:shd w:val="clear" w:color="auto" w:fill="FFFFFF"/>
        </w:rPr>
        <w:t>Кита</w:t>
      </w:r>
      <w:r>
        <w:rPr>
          <w:rFonts w:ascii="Times New Roman" w:hAnsi="Times New Roman" w:cs="Times New Roman"/>
          <w:shd w:val="clear" w:color="auto" w:fill="FFFFFF"/>
        </w:rPr>
        <w:t>я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тесно связан</w:t>
      </w:r>
      <w:r>
        <w:rPr>
          <w:rFonts w:ascii="Times New Roman" w:hAnsi="Times New Roman" w:cs="Times New Roman"/>
          <w:shd w:val="clear" w:color="auto" w:fill="FFFFFF"/>
        </w:rPr>
        <w:t>ы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с межрегиональной и глобальной повесткой в Арктике, в особенности с вопросами изменения климата, научных исследований, использования морских путей сообщения, разведки и добычи полезных ископаемых, безопасности, </w:t>
      </w:r>
      <w:r>
        <w:rPr>
          <w:rFonts w:ascii="Times New Roman" w:hAnsi="Times New Roman" w:cs="Times New Roman"/>
          <w:shd w:val="clear" w:color="auto" w:fill="FFFFFF"/>
        </w:rPr>
        <w:t>глобального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управления и т.д. </w:t>
      </w:r>
      <w:r>
        <w:rPr>
          <w:rFonts w:ascii="Times New Roman" w:hAnsi="Times New Roman" w:cs="Times New Roman"/>
          <w:shd w:val="clear" w:color="auto" w:fill="FFFFFF"/>
        </w:rPr>
        <w:t>Э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ти вопросы касаются </w:t>
      </w:r>
      <w:r>
        <w:rPr>
          <w:rFonts w:ascii="Times New Roman" w:hAnsi="Times New Roman" w:cs="Times New Roman"/>
          <w:shd w:val="clear" w:color="auto" w:fill="FFFFFF"/>
        </w:rPr>
        <w:t>всех государств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мира: 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выживание и развитие всего человечества </w:t>
      </w:r>
      <w:r>
        <w:rPr>
          <w:rFonts w:ascii="Times New Roman" w:hAnsi="Times New Roman" w:cs="Times New Roman"/>
          <w:shd w:val="clear" w:color="auto" w:fill="FFFFFF"/>
        </w:rPr>
        <w:t>неотделимы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от интересов нерегиональных игроков, </w:t>
      </w:r>
      <w:r>
        <w:rPr>
          <w:rFonts w:ascii="Times New Roman" w:hAnsi="Times New Roman" w:cs="Times New Roman"/>
          <w:shd w:val="clear" w:color="auto" w:fill="FFFFFF"/>
        </w:rPr>
        <w:t xml:space="preserve">в том числе </w:t>
      </w:r>
      <w:r w:rsidRPr="00A17A25">
        <w:rPr>
          <w:rFonts w:ascii="Times New Roman" w:hAnsi="Times New Roman" w:cs="Times New Roman"/>
          <w:shd w:val="clear" w:color="auto" w:fill="FFFFFF"/>
        </w:rPr>
        <w:t>Кита</w:t>
      </w:r>
      <w:r>
        <w:rPr>
          <w:rFonts w:ascii="Times New Roman" w:hAnsi="Times New Roman" w:cs="Times New Roman"/>
          <w:shd w:val="clear" w:color="auto" w:fill="FFFFFF"/>
        </w:rPr>
        <w:t>я</w:t>
      </w:r>
      <w:r w:rsidRPr="00A17A25">
        <w:rPr>
          <w:rFonts w:ascii="Times New Roman" w:hAnsi="Times New Roman" w:cs="Times New Roman"/>
          <w:shd w:val="clear" w:color="auto" w:fill="FFFFFF"/>
        </w:rPr>
        <w:t>.</w:t>
      </w:r>
    </w:p>
    <w:p w14:paraId="6B418C55" w14:textId="7CEB3368" w:rsidR="006A568C" w:rsidRPr="00A17A25" w:rsidRDefault="006A568C" w:rsidP="00341125">
      <w:pPr>
        <w:adjustRightInd w:val="0"/>
        <w:snapToGrid w:val="0"/>
        <w:spacing w:before="0" w:line="360" w:lineRule="auto"/>
        <w:rPr>
          <w:rFonts w:ascii="Times New Roman" w:hAnsi="Times New Roman" w:cs="Times New Roman"/>
          <w:shd w:val="clear" w:color="auto" w:fill="FFFFFF"/>
        </w:rPr>
      </w:pPr>
      <w:r w:rsidRPr="00A17A25">
        <w:rPr>
          <w:rFonts w:ascii="Times New Roman" w:hAnsi="Times New Roman" w:cs="Times New Roman"/>
          <w:shd w:val="clear" w:color="auto" w:fill="FFFFFF"/>
        </w:rPr>
        <w:t>В-третьих, Китай</w:t>
      </w:r>
      <w:r>
        <w:rPr>
          <w:rFonts w:ascii="Times New Roman" w:hAnsi="Times New Roman" w:cs="Times New Roman"/>
          <w:shd w:val="clear" w:color="auto" w:fill="FFFFFF"/>
        </w:rPr>
        <w:t xml:space="preserve">, как и другие государства, </w:t>
      </w:r>
      <w:r w:rsidRPr="00A17A25">
        <w:rPr>
          <w:rFonts w:ascii="Times New Roman" w:hAnsi="Times New Roman" w:cs="Times New Roman"/>
          <w:shd w:val="clear" w:color="auto" w:fill="FFFFFF"/>
        </w:rPr>
        <w:t>имеет права и свободы на научные исследования, мореплавание, использование воздушного пространства, рыболовство, прокладку подводных кабелей и трубопроводов, разведку и добычу полезных ископаемых в открытых водах Северного Ледовитого океана, международных районах морского дна и других акваториях согласно Конвенции ООН по морскому праву, Договору о Шпицбергене и другим общепризнанным международным соглашениям.</w:t>
      </w:r>
    </w:p>
    <w:p w14:paraId="4CB18107" w14:textId="5F176F31" w:rsidR="006A568C" w:rsidRPr="00A17A25" w:rsidRDefault="006A568C" w:rsidP="00341125">
      <w:pPr>
        <w:adjustRightInd w:val="0"/>
        <w:snapToGrid w:val="0"/>
        <w:spacing w:before="0" w:line="360" w:lineRule="auto"/>
        <w:rPr>
          <w:rFonts w:ascii="Times New Roman" w:hAnsi="Times New Roman" w:cs="Times New Roman"/>
          <w:shd w:val="clear" w:color="auto" w:fill="FFFFFF"/>
        </w:rPr>
      </w:pPr>
      <w:r w:rsidRPr="00A17A25">
        <w:rPr>
          <w:rFonts w:ascii="Times New Roman" w:hAnsi="Times New Roman" w:cs="Times New Roman"/>
          <w:shd w:val="clear" w:color="auto" w:fill="FFFFFF"/>
        </w:rPr>
        <w:t>В-четвертых, как важный член международного сообщества Китай принимает активное участие в определении международного режима и механизма управления в Арктике. В 1996 г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Китай стал членом </w:t>
      </w:r>
      <w:hyperlink r:id="rId13" w:history="1">
        <w:r w:rsidRPr="002A68DF">
          <w:rPr>
            <w:rStyle w:val="af3"/>
            <w:rFonts w:ascii="Times New Roman" w:hAnsi="Times New Roman" w:cs="Times New Roman"/>
            <w:shd w:val="clear" w:color="auto" w:fill="FFFFFF"/>
          </w:rPr>
          <w:t>Международного арктического научного комитета</w:t>
        </w:r>
      </w:hyperlink>
      <w:r w:rsidRPr="00A17A25">
        <w:rPr>
          <w:rFonts w:ascii="Times New Roman" w:hAnsi="Times New Roman" w:cs="Times New Roman"/>
          <w:shd w:val="clear" w:color="auto" w:fill="FFFFFF"/>
        </w:rPr>
        <w:t>. В 2005 г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Китай успешно организовал </w:t>
      </w:r>
      <w:hyperlink r:id="rId14" w:history="1">
        <w:r w:rsidRPr="009048A4">
          <w:rPr>
            <w:rStyle w:val="af3"/>
            <w:rFonts w:ascii="Times New Roman" w:hAnsi="Times New Roman" w:cs="Times New Roman"/>
            <w:shd w:val="clear" w:color="auto" w:fill="FFFFFF"/>
          </w:rPr>
          <w:t>очередной саммит Научного комитета</w:t>
        </w:r>
      </w:hyperlink>
      <w:r w:rsidRPr="00A17A25">
        <w:rPr>
          <w:rFonts w:ascii="Times New Roman" w:hAnsi="Times New Roman" w:cs="Times New Roman"/>
          <w:shd w:val="clear" w:color="auto" w:fill="FFFFFF"/>
        </w:rPr>
        <w:t>, который включал встречи по арктической повестке самого высокого уровня, став первой азиатской страной-организатором саммита. В 2013 г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Китай официально получил статус наблюдателя в </w:t>
      </w:r>
      <w:hyperlink r:id="rId15" w:history="1">
        <w:r w:rsidRPr="002A68DF">
          <w:rPr>
            <w:rStyle w:val="af3"/>
            <w:rFonts w:ascii="Times New Roman" w:hAnsi="Times New Roman" w:cs="Times New Roman"/>
            <w:shd w:val="clear" w:color="auto" w:fill="FFFFFF"/>
          </w:rPr>
          <w:t>Арктическом совете</w:t>
        </w:r>
      </w:hyperlink>
      <w:r w:rsidRPr="00A17A25">
        <w:rPr>
          <w:rFonts w:ascii="Times New Roman" w:hAnsi="Times New Roman" w:cs="Times New Roman"/>
          <w:shd w:val="clear" w:color="auto" w:fill="FFFFFF"/>
        </w:rPr>
        <w:t>.</w:t>
      </w:r>
    </w:p>
    <w:p w14:paraId="50AFD5F7" w14:textId="6A543597" w:rsidR="006A568C" w:rsidRPr="00A17A25" w:rsidRDefault="006A568C" w:rsidP="00341125">
      <w:pPr>
        <w:adjustRightInd w:val="0"/>
        <w:snapToGrid w:val="0"/>
        <w:spacing w:before="0"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В-пятых, с 19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90-х </w:t>
      </w:r>
      <w:r>
        <w:rPr>
          <w:rFonts w:ascii="Times New Roman" w:hAnsi="Times New Roman" w:cs="Times New Roman"/>
          <w:shd w:val="clear" w:color="auto" w:fill="FFFFFF"/>
        </w:rPr>
        <w:t>гг.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Китай</w:t>
      </w:r>
      <w:r>
        <w:rPr>
          <w:rFonts w:ascii="Times New Roman" w:hAnsi="Times New Roman" w:cs="Times New Roman"/>
          <w:shd w:val="clear" w:color="auto" w:fill="FFFFFF"/>
        </w:rPr>
        <w:t>, используя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исследовательское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судн</w:t>
      </w:r>
      <w:r>
        <w:rPr>
          <w:rFonts w:ascii="Times New Roman" w:hAnsi="Times New Roman" w:cs="Times New Roman"/>
          <w:shd w:val="clear" w:color="auto" w:fill="FFFFFF"/>
        </w:rPr>
        <w:t>о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«Снежный дракон» и </w:t>
      </w:r>
      <w:r>
        <w:rPr>
          <w:rFonts w:ascii="Times New Roman" w:hAnsi="Times New Roman" w:cs="Times New Roman"/>
          <w:shd w:val="clear" w:color="auto" w:fill="FFFFFF"/>
        </w:rPr>
        <w:t>полярную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станци</w:t>
      </w:r>
      <w:r>
        <w:rPr>
          <w:rFonts w:ascii="Times New Roman" w:hAnsi="Times New Roman" w:cs="Times New Roman"/>
          <w:shd w:val="clear" w:color="auto" w:fill="FFFFFF"/>
        </w:rPr>
        <w:t>ю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«Хуанхэ», </w:t>
      </w:r>
      <w:hyperlink r:id="rId16" w:history="1">
        <w:r w:rsidRPr="00392C86">
          <w:rPr>
            <w:rStyle w:val="af3"/>
            <w:rFonts w:ascii="Times New Roman" w:hAnsi="Times New Roman" w:cs="Times New Roman"/>
            <w:shd w:val="clear" w:color="auto" w:fill="FFFFFF"/>
          </w:rPr>
          <w:t>провел</w:t>
        </w:r>
      </w:hyperlink>
      <w:r w:rsidRPr="00A17A25">
        <w:rPr>
          <w:rFonts w:ascii="Times New Roman" w:hAnsi="Times New Roman" w:cs="Times New Roman"/>
          <w:shd w:val="clear" w:color="auto" w:fill="FFFFFF"/>
        </w:rPr>
        <w:t xml:space="preserve"> в общей сложности </w:t>
      </w:r>
      <w:r w:rsidRPr="00392C86">
        <w:rPr>
          <w:rFonts w:ascii="Times New Roman" w:hAnsi="Times New Roman" w:cs="Times New Roman"/>
          <w:shd w:val="clear" w:color="auto" w:fill="FFFFFF"/>
        </w:rPr>
        <w:t>8 научных экспедиций в Северном ледовитом океане и 14 годовых экспедиций на станции Хуанхэ</w:t>
      </w:r>
      <w:r w:rsidRPr="00A17A25">
        <w:rPr>
          <w:rFonts w:ascii="Times New Roman" w:hAnsi="Times New Roman" w:cs="Times New Roman"/>
          <w:shd w:val="clear" w:color="auto" w:fill="FFFFFF"/>
        </w:rPr>
        <w:t>, постепенно выстраивая систему научного наблюдения за</w:t>
      </w:r>
      <w:r>
        <w:rPr>
          <w:rFonts w:ascii="Times New Roman" w:hAnsi="Times New Roman" w:cs="Times New Roman"/>
          <w:shd w:val="clear" w:color="auto" w:fill="FFFFFF"/>
        </w:rPr>
        <w:t xml:space="preserve"> полярными водами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, ледяным покровом, атмосферой, биосферой, </w:t>
      </w:r>
      <w:r>
        <w:rPr>
          <w:rFonts w:ascii="Times New Roman" w:hAnsi="Times New Roman" w:cs="Times New Roman"/>
          <w:shd w:val="clear" w:color="auto" w:fill="FFFFFF"/>
        </w:rPr>
        <w:t>геологическим строением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и т.п.</w:t>
      </w:r>
    </w:p>
    <w:p w14:paraId="04B03834" w14:textId="5C2434E8" w:rsidR="006A568C" w:rsidRPr="00A17A25" w:rsidRDefault="006A568C" w:rsidP="00341125">
      <w:pPr>
        <w:adjustRightInd w:val="0"/>
        <w:snapToGrid w:val="0"/>
        <w:spacing w:before="0" w:line="360" w:lineRule="auto"/>
        <w:rPr>
          <w:rFonts w:ascii="Times New Roman" w:hAnsi="Times New Roman" w:cs="Times New Roman"/>
          <w:shd w:val="clear" w:color="auto" w:fill="FFFFFF"/>
        </w:rPr>
      </w:pPr>
      <w:r w:rsidRPr="00A17A25">
        <w:rPr>
          <w:rFonts w:ascii="Times New Roman" w:hAnsi="Times New Roman" w:cs="Times New Roman"/>
          <w:shd w:val="clear" w:color="auto" w:fill="FFFFFF"/>
        </w:rPr>
        <w:t xml:space="preserve">В-шестых, Китай выдвинул инициативы «Экономический пояс </w:t>
      </w:r>
      <w:r>
        <w:rPr>
          <w:rFonts w:ascii="Times New Roman" w:hAnsi="Times New Roman" w:cs="Times New Roman"/>
          <w:shd w:val="clear" w:color="auto" w:fill="FFFFFF"/>
        </w:rPr>
        <w:t>Ше</w:t>
      </w:r>
      <w:r w:rsidRPr="00A17A25">
        <w:rPr>
          <w:rFonts w:ascii="Times New Roman" w:hAnsi="Times New Roman" w:cs="Times New Roman"/>
          <w:shd w:val="clear" w:color="auto" w:fill="FFFFFF"/>
        </w:rPr>
        <w:t>лкового пути» и «</w:t>
      </w:r>
      <w:r>
        <w:rPr>
          <w:rFonts w:ascii="Times New Roman" w:hAnsi="Times New Roman" w:cs="Times New Roman"/>
          <w:shd w:val="clear" w:color="auto" w:fill="FFFFFF"/>
        </w:rPr>
        <w:t xml:space="preserve">Морской 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Шелковый путь </w:t>
      </w:r>
      <w:r>
        <w:rPr>
          <w:rFonts w:ascii="Times New Roman" w:hAnsi="Times New Roman" w:cs="Times New Roman"/>
          <w:shd w:val="clear" w:color="auto" w:fill="FFFFFF"/>
          <w:lang w:val="en-US"/>
        </w:rPr>
        <w:t>XXI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века»,</w:t>
      </w:r>
      <w:r>
        <w:rPr>
          <w:rFonts w:ascii="Times New Roman" w:hAnsi="Times New Roman" w:cs="Times New Roman"/>
          <w:shd w:val="clear" w:color="auto" w:fill="FFFFFF"/>
        </w:rPr>
        <w:t xml:space="preserve"> которые могут внести вклад во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взаимосвязанност</w:t>
      </w:r>
      <w:r>
        <w:rPr>
          <w:rFonts w:ascii="Times New Roman" w:hAnsi="Times New Roman" w:cs="Times New Roman"/>
          <w:shd w:val="clear" w:color="auto" w:fill="FFFFFF"/>
        </w:rPr>
        <w:t>ь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и сотрудничеств</w:t>
      </w:r>
      <w:r>
        <w:rPr>
          <w:rFonts w:ascii="Times New Roman" w:hAnsi="Times New Roman" w:cs="Times New Roman"/>
          <w:shd w:val="clear" w:color="auto" w:fill="FFFFFF"/>
        </w:rPr>
        <w:t>о в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сфере устойчивого развития в </w:t>
      </w:r>
      <w:r>
        <w:rPr>
          <w:rFonts w:ascii="Times New Roman" w:hAnsi="Times New Roman" w:cs="Times New Roman"/>
          <w:shd w:val="clear" w:color="auto" w:fill="FFFFFF"/>
        </w:rPr>
        <w:t>Арктическом регионе</w:t>
      </w:r>
      <w:r w:rsidRPr="00A17A25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К</w:t>
      </w:r>
      <w:r w:rsidRPr="00A17A25">
        <w:rPr>
          <w:rFonts w:ascii="Times New Roman" w:hAnsi="Times New Roman" w:cs="Times New Roman"/>
          <w:shd w:val="clear" w:color="auto" w:fill="FFFFFF"/>
        </w:rPr>
        <w:t>итайское финансирование, технологии</w:t>
      </w:r>
      <w:r>
        <w:rPr>
          <w:rFonts w:ascii="Times New Roman" w:hAnsi="Times New Roman" w:cs="Times New Roman"/>
          <w:shd w:val="clear" w:color="auto" w:fill="FFFFFF"/>
        </w:rPr>
        <w:t xml:space="preserve"> и 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рынок могут эффективно способствовать </w:t>
      </w:r>
      <w:r>
        <w:rPr>
          <w:rFonts w:ascii="Times New Roman" w:hAnsi="Times New Roman" w:cs="Times New Roman"/>
          <w:shd w:val="clear" w:color="auto" w:fill="FFFFFF"/>
        </w:rPr>
        <w:t>совершенствованию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сети С</w:t>
      </w:r>
      <w:r>
        <w:rPr>
          <w:rFonts w:ascii="Times New Roman" w:hAnsi="Times New Roman" w:cs="Times New Roman"/>
          <w:shd w:val="clear" w:color="auto" w:fill="FFFFFF"/>
        </w:rPr>
        <w:t>МП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и социально-экономическо</w:t>
      </w:r>
      <w:r>
        <w:rPr>
          <w:rFonts w:ascii="Times New Roman" w:hAnsi="Times New Roman" w:cs="Times New Roman"/>
          <w:shd w:val="clear" w:color="auto" w:fill="FFFFFF"/>
        </w:rPr>
        <w:t>му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развитию прибрежных стра</w:t>
      </w:r>
      <w:r w:rsidRPr="00E40171">
        <w:rPr>
          <w:rFonts w:ascii="Times New Roman" w:hAnsi="Times New Roman" w:cs="Times New Roman"/>
          <w:shd w:val="clear" w:color="auto" w:fill="FFFFFF"/>
        </w:rPr>
        <w:t>н.</w:t>
      </w:r>
    </w:p>
    <w:p w14:paraId="7768E3B3" w14:textId="55A6C37F" w:rsidR="006A568C" w:rsidRPr="00A17A25" w:rsidRDefault="006A568C" w:rsidP="00341125">
      <w:pPr>
        <w:adjustRightInd w:val="0"/>
        <w:snapToGrid w:val="0"/>
        <w:spacing w:before="0" w:line="360" w:lineRule="auto"/>
        <w:rPr>
          <w:rFonts w:ascii="Times New Roman" w:hAnsi="Times New Roman" w:cs="Times New Roman"/>
          <w:shd w:val="clear" w:color="auto" w:fill="FFFFFF"/>
        </w:rPr>
      </w:pPr>
      <w:r w:rsidRPr="00A17A25">
        <w:rPr>
          <w:rFonts w:ascii="Times New Roman" w:hAnsi="Times New Roman" w:cs="Times New Roman"/>
          <w:shd w:val="clear" w:color="auto" w:fill="FFFFFF"/>
        </w:rPr>
        <w:t xml:space="preserve">Китай не имеет прямого географического выхода в Арктику, и термин «около-арктическая страна» может вызвать ошибочные трактовки международного сообщества в духе идей «китайской арктической угрозы», подразумевающей, что Китай пытается захватить арктические природные ресурсы, угрожает суверенитету арктических стран и их экологической безопасности. В этих условиях китайские академические круги предложили инновационные термины для обозначения </w:t>
      </w:r>
      <w:r>
        <w:rPr>
          <w:rFonts w:ascii="Times New Roman" w:hAnsi="Times New Roman" w:cs="Times New Roman"/>
          <w:shd w:val="clear" w:color="auto" w:fill="FFFFFF"/>
        </w:rPr>
        <w:t>концепции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участия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Китая в арктическом диалоге: «созидательный участник»</w:t>
      </w:r>
      <w:r>
        <w:rPr>
          <w:rStyle w:val="a6"/>
          <w:rFonts w:ascii="Times New Roman" w:hAnsi="Times New Roman" w:cs="Times New Roman"/>
          <w:shd w:val="clear" w:color="auto" w:fill="FFFFFF"/>
        </w:rPr>
        <w:endnoteReference w:id="3"/>
      </w:r>
      <w:r w:rsidRPr="00A17A25">
        <w:rPr>
          <w:rFonts w:ascii="Times New Roman" w:hAnsi="Times New Roman" w:cs="Times New Roman"/>
          <w:shd w:val="clear" w:color="auto" w:fill="FFFFFF"/>
        </w:rPr>
        <w:t xml:space="preserve"> и «поставщик международных общественных благ»</w:t>
      </w:r>
      <w:r>
        <w:rPr>
          <w:rStyle w:val="a6"/>
          <w:rFonts w:ascii="Times New Roman" w:hAnsi="Times New Roman" w:cs="Times New Roman"/>
          <w:shd w:val="clear" w:color="auto" w:fill="FFFFFF"/>
        </w:rPr>
        <w:endnoteReference w:id="4"/>
      </w:r>
      <w:r w:rsidRPr="00A17A25">
        <w:rPr>
          <w:rFonts w:ascii="Times New Roman" w:hAnsi="Times New Roman" w:cs="Times New Roman"/>
          <w:shd w:val="clear" w:color="auto" w:fill="FFFFFF"/>
        </w:rPr>
        <w:t>. Первый подчеркивает инициатив</w:t>
      </w:r>
      <w:r>
        <w:rPr>
          <w:rFonts w:ascii="Times New Roman" w:hAnsi="Times New Roman" w:cs="Times New Roman"/>
          <w:shd w:val="clear" w:color="auto" w:fill="FFFFFF"/>
        </w:rPr>
        <w:t>ность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и конструктивность </w:t>
      </w:r>
      <w:r>
        <w:rPr>
          <w:rFonts w:ascii="Times New Roman" w:hAnsi="Times New Roman" w:cs="Times New Roman"/>
          <w:shd w:val="clear" w:color="auto" w:fill="FFFFFF"/>
        </w:rPr>
        <w:t xml:space="preserve">Китая 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в арктических делах </w:t>
      </w:r>
      <w:r>
        <w:rPr>
          <w:rFonts w:ascii="Times New Roman" w:hAnsi="Times New Roman" w:cs="Times New Roman"/>
          <w:shd w:val="clear" w:color="auto" w:fill="FFFFFF"/>
        </w:rPr>
        <w:t>в соответствии с лозунгом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hd w:val="clear" w:color="auto" w:fill="FFFFFF"/>
        </w:rPr>
        <w:t>с</w:t>
      </w:r>
      <w:r w:rsidRPr="00A17A25">
        <w:rPr>
          <w:rFonts w:ascii="Times New Roman" w:hAnsi="Times New Roman" w:cs="Times New Roman"/>
          <w:shd w:val="clear" w:color="auto" w:fill="FFFFFF"/>
        </w:rPr>
        <w:t>оздание более широко признанных международных принципов и терминов, стремление к мирному и взаимовыгодному разрешению споров в духе сотрудничества». Второй термин подразумевает, что предоставление международных общественных благ в недостаточной мере учитывается в системе управления Арктикой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он призван </w:t>
      </w:r>
      <w:r>
        <w:rPr>
          <w:rFonts w:ascii="Times New Roman" w:hAnsi="Times New Roman" w:cs="Times New Roman"/>
          <w:shd w:val="clear" w:color="auto" w:fill="FFFFFF"/>
        </w:rPr>
        <w:t>стимулировать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арктические страны к активному предоставлению общественных благ, а также дать возможность нерегиональным игрокам участвовать в международном управлении Арктикой.</w:t>
      </w:r>
    </w:p>
    <w:p w14:paraId="421BC4B6" w14:textId="3159CE7E" w:rsidR="006A568C" w:rsidRDefault="006A568C" w:rsidP="00341125">
      <w:pPr>
        <w:adjustRightInd w:val="0"/>
        <w:snapToGrid w:val="0"/>
        <w:spacing w:before="0" w:line="360" w:lineRule="auto"/>
        <w:rPr>
          <w:rFonts w:ascii="Times New Roman" w:hAnsi="Times New Roman" w:cs="Times New Roman"/>
          <w:shd w:val="clear" w:color="auto" w:fill="FFFFFF"/>
        </w:rPr>
      </w:pPr>
      <w:r w:rsidRPr="00A17A25">
        <w:rPr>
          <w:rFonts w:ascii="Times New Roman" w:hAnsi="Times New Roman" w:cs="Times New Roman"/>
          <w:shd w:val="clear" w:color="auto" w:fill="FFFFFF"/>
        </w:rPr>
        <w:t xml:space="preserve">Китай утвердил </w:t>
      </w:r>
      <w:hyperlink r:id="rId17" w:history="1">
        <w:r w:rsidRPr="00392C86">
          <w:rPr>
            <w:rStyle w:val="af3"/>
            <w:rFonts w:ascii="Times New Roman" w:hAnsi="Times New Roman" w:cs="Times New Roman"/>
            <w:shd w:val="clear" w:color="auto" w:fill="FFFFFF"/>
          </w:rPr>
          <w:t>базовые принципы своей арктической политики</w:t>
        </w:r>
      </w:hyperlink>
      <w:r w:rsidRPr="00A17A25">
        <w:rPr>
          <w:rFonts w:ascii="Times New Roman" w:hAnsi="Times New Roman" w:cs="Times New Roman"/>
          <w:shd w:val="clear" w:color="auto" w:fill="FFFFFF"/>
        </w:rPr>
        <w:t xml:space="preserve"> на официальном уровне: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A17A25">
        <w:rPr>
          <w:rFonts w:ascii="Times New Roman" w:hAnsi="Times New Roman" w:cs="Times New Roman"/>
        </w:rPr>
        <w:t>уважение,</w:t>
      </w:r>
      <w:r>
        <w:rPr>
          <w:rFonts w:ascii="Times New Roman" w:hAnsi="Times New Roman" w:cs="Times New Roman"/>
        </w:rPr>
        <w:t xml:space="preserve"> </w:t>
      </w:r>
      <w:r w:rsidRPr="00A17A25">
        <w:rPr>
          <w:rFonts w:ascii="Times New Roman" w:hAnsi="Times New Roman" w:cs="Times New Roman"/>
        </w:rPr>
        <w:t>сотрудничество,</w:t>
      </w:r>
      <w:r>
        <w:rPr>
          <w:rFonts w:ascii="Times New Roman" w:hAnsi="Times New Roman" w:cs="Times New Roman"/>
        </w:rPr>
        <w:t xml:space="preserve"> </w:t>
      </w:r>
      <w:r w:rsidRPr="00A17A25">
        <w:rPr>
          <w:rFonts w:ascii="Times New Roman" w:hAnsi="Times New Roman" w:cs="Times New Roman"/>
        </w:rPr>
        <w:t>взаимная выгода</w:t>
      </w:r>
      <w:r>
        <w:rPr>
          <w:rFonts w:ascii="Times New Roman" w:hAnsi="Times New Roman" w:cs="Times New Roman"/>
        </w:rPr>
        <w:t xml:space="preserve"> и </w:t>
      </w:r>
      <w:r w:rsidRPr="00A17A25">
        <w:rPr>
          <w:rFonts w:ascii="Times New Roman" w:hAnsi="Times New Roman" w:cs="Times New Roman"/>
        </w:rPr>
        <w:t>устойчивость.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«Уважение» включает уважение к суверенитету арктических стран в регионе, включая суверенные права и юрисдикцию; «сотрудничество» означает построение </w:t>
      </w:r>
      <w:r>
        <w:rPr>
          <w:rFonts w:ascii="Times New Roman" w:hAnsi="Times New Roman" w:cs="Times New Roman"/>
          <w:shd w:val="clear" w:color="auto" w:fill="FFFFFF"/>
        </w:rPr>
        <w:t xml:space="preserve">комплексной </w:t>
      </w:r>
      <w:r w:rsidRPr="00A17A25">
        <w:rPr>
          <w:rFonts w:ascii="Times New Roman" w:hAnsi="Times New Roman" w:cs="Times New Roman"/>
          <w:shd w:val="clear" w:color="auto" w:fill="FFFFFF"/>
        </w:rPr>
        <w:t>многоуровневой архитектуры сотрудничества в Арктике; «взаимная выгода» означает, что в арктических делах нужно стремиться к удовлетворению интересов всех заинтересованных сторон, и в каждом из аспектов работы стремиться к гармонии и прогрессу; «устойчивость» подразумевает акцент на охрану окружающей среды, эффективное сочетание человеческой деятельности и разработки природных ресурсов</w:t>
      </w:r>
      <w:r w:rsidRPr="00BD3CA7">
        <w:rPr>
          <w:rFonts w:ascii="Times New Roman" w:hAnsi="Times New Roman" w:cs="Times New Roman"/>
          <w:shd w:val="clear" w:color="auto" w:fill="FFFFFF"/>
          <w:vertAlign w:val="subscript"/>
        </w:rPr>
        <w:t>.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E94F582" w14:textId="77777777" w:rsidR="006A568C" w:rsidRDefault="006A568C" w:rsidP="00D3188C">
      <w:pPr>
        <w:adjustRightInd w:val="0"/>
        <w:snapToGrid w:val="0"/>
        <w:spacing w:before="0"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Кроме того</w:t>
      </w:r>
      <w:r w:rsidRPr="00A17A25">
        <w:rPr>
          <w:rFonts w:ascii="Times New Roman" w:hAnsi="Times New Roman" w:cs="Times New Roman"/>
          <w:shd w:val="clear" w:color="auto" w:fill="FFFFFF"/>
        </w:rPr>
        <w:t>, управление Арктикой затрагивает проблемы противоречий между добычей природных ресурсов, экологией и социумом. Китай в настоящее время увеличивает финансирование исследований в сфере защиты окружающей среды для повышения уровня технологических инноваций</w:t>
      </w:r>
      <w:r w:rsidRPr="0054274E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в целях снижения озабоченности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арктических стран по</w:t>
      </w:r>
      <w:r>
        <w:rPr>
          <w:rFonts w:ascii="Times New Roman" w:hAnsi="Times New Roman" w:cs="Times New Roman"/>
          <w:shd w:val="clear" w:color="auto" w:fill="FFFFFF"/>
        </w:rPr>
        <w:t xml:space="preserve"> экологическим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вопросам.</w:t>
      </w:r>
    </w:p>
    <w:p w14:paraId="07A9DB38" w14:textId="289F937C" w:rsidR="006A568C" w:rsidRPr="00350314" w:rsidRDefault="006A568C">
      <w:pPr>
        <w:adjustRightInd w:val="0"/>
        <w:snapToGrid w:val="0"/>
        <w:spacing w:before="0" w:line="360" w:lineRule="auto"/>
        <w:rPr>
          <w:rFonts w:ascii="Times New Roman" w:hAnsi="Times New Roman" w:cs="Times New Roman"/>
          <w:shd w:val="clear" w:color="auto" w:fill="FFFFFF"/>
        </w:rPr>
      </w:pPr>
      <w:r w:rsidRPr="00A17A25">
        <w:rPr>
          <w:rFonts w:ascii="Times New Roman" w:hAnsi="Times New Roman" w:cs="Times New Roman"/>
          <w:shd w:val="clear" w:color="auto" w:fill="FFFFFF"/>
        </w:rPr>
        <w:t>Кита</w:t>
      </w:r>
      <w:r>
        <w:rPr>
          <w:rFonts w:ascii="Times New Roman" w:hAnsi="Times New Roman" w:cs="Times New Roman"/>
          <w:shd w:val="clear" w:color="auto" w:fill="FFFFFF"/>
        </w:rPr>
        <w:t>й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стремится реализовывать свои интересы в регионе через сотрудничество с Россией</w:t>
      </w:r>
      <w:r>
        <w:rPr>
          <w:rFonts w:ascii="Times New Roman" w:hAnsi="Times New Roman" w:cs="Times New Roman"/>
          <w:shd w:val="clear" w:color="auto" w:fill="FFFFFF"/>
        </w:rPr>
        <w:t>. Д</w:t>
      </w:r>
      <w:r w:rsidRPr="00A17A25">
        <w:rPr>
          <w:rFonts w:ascii="Times New Roman" w:hAnsi="Times New Roman" w:cs="Times New Roman"/>
          <w:shd w:val="clear" w:color="auto" w:fill="FFFFFF"/>
        </w:rPr>
        <w:t>ля построения такого сотрудничества необходимо, чтобы оно не противоречило и даже способствовало реализации российских интересов в регионе.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В целом, Россия </w:t>
      </w:r>
      <w:r>
        <w:rPr>
          <w:rFonts w:ascii="Times New Roman" w:hAnsi="Times New Roman" w:cs="Times New Roman"/>
          <w:shd w:val="clear" w:color="auto" w:fill="FFFFFF"/>
        </w:rPr>
        <w:t>играет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ведущую роль в российско-китайских отношениях по арктическим вопросам. В такой ситуации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на какой бы статус в арктических делах </w:t>
      </w:r>
      <w:r>
        <w:rPr>
          <w:rFonts w:ascii="Times New Roman" w:hAnsi="Times New Roman" w:cs="Times New Roman"/>
          <w:shd w:val="clear" w:color="auto" w:fill="FFFFFF"/>
        </w:rPr>
        <w:t>ни</w:t>
      </w:r>
      <w:r w:rsidRPr="00A17A25">
        <w:rPr>
          <w:rFonts w:ascii="Times New Roman" w:hAnsi="Times New Roman" w:cs="Times New Roman"/>
          <w:shd w:val="clear" w:color="auto" w:fill="FFFFFF"/>
        </w:rPr>
        <w:t xml:space="preserve"> надеялся Китай, идея «китайской арктической угрозы» не имеет никаких оснований. </w:t>
      </w:r>
    </w:p>
    <w:p w14:paraId="6E7613E3" w14:textId="3990FB72" w:rsidR="006A568C" w:rsidRPr="008735A6" w:rsidRDefault="006A568C" w:rsidP="008735A6">
      <w:pPr>
        <w:adjustRightInd w:val="0"/>
        <w:snapToGrid w:val="0"/>
        <w:spacing w:before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8735A6">
        <w:rPr>
          <w:rFonts w:ascii="Times New Roman" w:hAnsi="Times New Roman" w:cs="Times New Roman"/>
          <w:b/>
        </w:rPr>
        <w:t>онцепци</w:t>
      </w:r>
      <w:r>
        <w:rPr>
          <w:rFonts w:ascii="Times New Roman" w:hAnsi="Times New Roman" w:cs="Times New Roman"/>
          <w:b/>
        </w:rPr>
        <w:t>я</w:t>
      </w:r>
      <w:r w:rsidRPr="008735A6">
        <w:rPr>
          <w:rFonts w:ascii="Times New Roman" w:hAnsi="Times New Roman" w:cs="Times New Roman"/>
          <w:b/>
        </w:rPr>
        <w:t xml:space="preserve"> «общего наследия человечества»</w:t>
      </w:r>
    </w:p>
    <w:p w14:paraId="5C178423" w14:textId="70CF4605" w:rsidR="006A568C" w:rsidRPr="00A17A25" w:rsidRDefault="006A568C" w:rsidP="00A2430A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>Различное толкование положений Конвенции ООН по морскому праву приводит к серьезным противоречиям между арктическими и неарктическими странами на концептуальном уровне. Конвенция ООН по морскому праву, которая до сегодняшнего дня остается наиболее всеобъемлющим и общ</w:t>
      </w:r>
      <w:r>
        <w:rPr>
          <w:rFonts w:ascii="Times New Roman" w:hAnsi="Times New Roman" w:cs="Times New Roman"/>
        </w:rPr>
        <w:t>епризнанным</w:t>
      </w:r>
      <w:r w:rsidRPr="00A17A25">
        <w:rPr>
          <w:rFonts w:ascii="Times New Roman" w:hAnsi="Times New Roman" w:cs="Times New Roman"/>
        </w:rPr>
        <w:t xml:space="preserve"> международным документом, </w:t>
      </w:r>
      <w:r>
        <w:rPr>
          <w:rFonts w:ascii="Times New Roman" w:hAnsi="Times New Roman" w:cs="Times New Roman"/>
        </w:rPr>
        <w:t>регулирующим</w:t>
      </w:r>
      <w:r w:rsidRPr="00A17A25">
        <w:rPr>
          <w:rFonts w:ascii="Times New Roman" w:hAnsi="Times New Roman" w:cs="Times New Roman"/>
        </w:rPr>
        <w:t xml:space="preserve"> вопросы морского права,</w:t>
      </w:r>
      <w:r>
        <w:rPr>
          <w:rFonts w:ascii="Times New Roman" w:hAnsi="Times New Roman" w:cs="Times New Roman"/>
        </w:rPr>
        <w:t xml:space="preserve"> — </w:t>
      </w:r>
      <w:r w:rsidRPr="00A17A25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>результат</w:t>
      </w:r>
      <w:r w:rsidRPr="00A17A25">
        <w:rPr>
          <w:rFonts w:ascii="Times New Roman" w:hAnsi="Times New Roman" w:cs="Times New Roman"/>
        </w:rPr>
        <w:t xml:space="preserve"> компромисса </w:t>
      </w:r>
      <w:r>
        <w:rPr>
          <w:rFonts w:ascii="Times New Roman" w:hAnsi="Times New Roman" w:cs="Times New Roman"/>
        </w:rPr>
        <w:t>различных</w:t>
      </w:r>
      <w:r w:rsidRPr="00A17A25">
        <w:rPr>
          <w:rFonts w:ascii="Times New Roman" w:hAnsi="Times New Roman" w:cs="Times New Roman"/>
        </w:rPr>
        <w:t xml:space="preserve"> международных сил,</w:t>
      </w:r>
      <w:r>
        <w:rPr>
          <w:rFonts w:ascii="Times New Roman" w:hAnsi="Times New Roman" w:cs="Times New Roman"/>
        </w:rPr>
        <w:t xml:space="preserve"> в связи с чем в Конвенции есть пробелы, которые повышают вероятность</w:t>
      </w:r>
      <w:r w:rsidRPr="00A17A25">
        <w:rPr>
          <w:rFonts w:ascii="Times New Roman" w:hAnsi="Times New Roman" w:cs="Times New Roman"/>
        </w:rPr>
        <w:t xml:space="preserve"> конфликт</w:t>
      </w:r>
      <w:r>
        <w:rPr>
          <w:rFonts w:ascii="Times New Roman" w:hAnsi="Times New Roman" w:cs="Times New Roman"/>
        </w:rPr>
        <w:t>ов</w:t>
      </w:r>
      <w:r w:rsidRPr="00A17A25">
        <w:rPr>
          <w:rFonts w:ascii="Times New Roman" w:hAnsi="Times New Roman" w:cs="Times New Roman"/>
        </w:rPr>
        <w:t xml:space="preserve"> в арктических вопросах</w:t>
      </w:r>
      <w:r>
        <w:rPr>
          <w:rFonts w:ascii="Times New Roman" w:hAnsi="Times New Roman" w:cs="Times New Roman"/>
        </w:rPr>
        <w:t>.</w:t>
      </w:r>
      <w:r w:rsidRPr="00A17A25">
        <w:rPr>
          <w:rFonts w:ascii="Times New Roman" w:hAnsi="Times New Roman" w:cs="Times New Roman"/>
        </w:rPr>
        <w:t xml:space="preserve"> К примеру, Конвенция не может разрешить проблему </w:t>
      </w:r>
      <w:r>
        <w:rPr>
          <w:rFonts w:ascii="Times New Roman" w:hAnsi="Times New Roman" w:cs="Times New Roman"/>
        </w:rPr>
        <w:t>определения</w:t>
      </w:r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внешних границ </w:t>
      </w:r>
      <w:r w:rsidRPr="00A17A25">
        <w:rPr>
          <w:rFonts w:ascii="Times New Roman" w:hAnsi="Times New Roman" w:cs="Times New Roman"/>
        </w:rPr>
        <w:t>континентального шельфа Северного</w:t>
      </w:r>
      <w:r>
        <w:rPr>
          <w:rFonts w:ascii="Times New Roman" w:hAnsi="Times New Roman" w:cs="Times New Roman"/>
        </w:rPr>
        <w:t xml:space="preserve"> Л</w:t>
      </w:r>
      <w:r w:rsidRPr="00A17A25">
        <w:rPr>
          <w:rFonts w:ascii="Times New Roman" w:hAnsi="Times New Roman" w:cs="Times New Roman"/>
        </w:rPr>
        <w:t xml:space="preserve">едовитого океана; она не содержит четких указаний по поводу «остаточных прав» на море (т.е. прав, которые не были напрямую определены законом), что приводит к противостоянию между странами в вопросе </w:t>
      </w:r>
      <w:r>
        <w:rPr>
          <w:rFonts w:ascii="Times New Roman" w:hAnsi="Times New Roman" w:cs="Times New Roman"/>
        </w:rPr>
        <w:t>распределения</w:t>
      </w:r>
      <w:r w:rsidRPr="00A17A25">
        <w:rPr>
          <w:rFonts w:ascii="Times New Roman" w:hAnsi="Times New Roman" w:cs="Times New Roman"/>
        </w:rPr>
        <w:t xml:space="preserve"> прав, обостряюще</w:t>
      </w:r>
      <w:r>
        <w:rPr>
          <w:rFonts w:ascii="Times New Roman" w:hAnsi="Times New Roman" w:cs="Times New Roman"/>
        </w:rPr>
        <w:t>му</w:t>
      </w:r>
      <w:r w:rsidRPr="00A17A25">
        <w:rPr>
          <w:rFonts w:ascii="Times New Roman" w:hAnsi="Times New Roman" w:cs="Times New Roman"/>
        </w:rPr>
        <w:t>ся по мере развития морск</w:t>
      </w:r>
      <w:r>
        <w:rPr>
          <w:rFonts w:ascii="Times New Roman" w:hAnsi="Times New Roman" w:cs="Times New Roman"/>
        </w:rPr>
        <w:t>их</w:t>
      </w:r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научных исследований</w:t>
      </w:r>
      <w:r w:rsidRPr="00A17A25">
        <w:rPr>
          <w:rFonts w:ascii="Times New Roman" w:hAnsi="Times New Roman" w:cs="Times New Roman"/>
        </w:rPr>
        <w:t xml:space="preserve"> и роста рынка энергоносителей. </w:t>
      </w:r>
      <w:r>
        <w:rPr>
          <w:rFonts w:ascii="Times New Roman" w:hAnsi="Times New Roman" w:cs="Times New Roman"/>
        </w:rPr>
        <w:t>Значительные сложности</w:t>
      </w:r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создает</w:t>
      </w:r>
      <w:r w:rsidRPr="00A17A25">
        <w:rPr>
          <w:rFonts w:ascii="Times New Roman" w:hAnsi="Times New Roman" w:cs="Times New Roman"/>
        </w:rPr>
        <w:t xml:space="preserve"> противоречие между суверенитетом арктических стран и</w:t>
      </w:r>
      <w:r>
        <w:rPr>
          <w:rFonts w:ascii="Times New Roman" w:hAnsi="Times New Roman" w:cs="Times New Roman"/>
        </w:rPr>
        <w:t xml:space="preserve"> концепцией</w:t>
      </w:r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</w:t>
      </w:r>
      <w:r w:rsidRPr="00A17A25">
        <w:rPr>
          <w:rFonts w:ascii="Times New Roman" w:hAnsi="Times New Roman" w:cs="Times New Roman"/>
        </w:rPr>
        <w:t xml:space="preserve"> наследи</w:t>
      </w:r>
      <w:r>
        <w:rPr>
          <w:rFonts w:ascii="Times New Roman" w:hAnsi="Times New Roman" w:cs="Times New Roman"/>
        </w:rPr>
        <w:t>я человечества</w:t>
      </w:r>
      <w:r w:rsidRPr="00A17A25">
        <w:rPr>
          <w:rFonts w:ascii="Times New Roman" w:hAnsi="Times New Roman" w:cs="Times New Roman"/>
        </w:rPr>
        <w:t xml:space="preserve">, которое находит конкретное выражение в вопросе </w:t>
      </w:r>
      <w:r>
        <w:rPr>
          <w:rFonts w:ascii="Times New Roman" w:hAnsi="Times New Roman" w:cs="Times New Roman"/>
        </w:rPr>
        <w:t>разграничения</w:t>
      </w:r>
      <w:r w:rsidRPr="00A17A25">
        <w:rPr>
          <w:rFonts w:ascii="Times New Roman" w:hAnsi="Times New Roman" w:cs="Times New Roman"/>
        </w:rPr>
        <w:t xml:space="preserve"> континентального шельфа в Северном</w:t>
      </w:r>
      <w:r>
        <w:rPr>
          <w:rFonts w:ascii="Times New Roman" w:hAnsi="Times New Roman" w:cs="Times New Roman"/>
        </w:rPr>
        <w:t xml:space="preserve"> Л</w:t>
      </w:r>
      <w:r w:rsidRPr="00A17A25">
        <w:rPr>
          <w:rFonts w:ascii="Times New Roman" w:hAnsi="Times New Roman" w:cs="Times New Roman"/>
        </w:rPr>
        <w:t xml:space="preserve">едовитом океане и проблеме международного статуса </w:t>
      </w:r>
      <w:r>
        <w:rPr>
          <w:rFonts w:ascii="Times New Roman" w:hAnsi="Times New Roman" w:cs="Times New Roman"/>
        </w:rPr>
        <w:t xml:space="preserve">арктических </w:t>
      </w:r>
      <w:r w:rsidRPr="00A17A25">
        <w:rPr>
          <w:rFonts w:ascii="Times New Roman" w:hAnsi="Times New Roman" w:cs="Times New Roman"/>
        </w:rPr>
        <w:t>морских путей</w:t>
      </w:r>
      <w:r>
        <w:rPr>
          <w:rFonts w:ascii="Times New Roman" w:hAnsi="Times New Roman" w:cs="Times New Roman"/>
        </w:rPr>
        <w:t>.</w:t>
      </w:r>
    </w:p>
    <w:p w14:paraId="118664E8" w14:textId="21118FA8" w:rsidR="006A568C" w:rsidRPr="00A17A25" w:rsidRDefault="006A568C" w:rsidP="00A2430A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.</w:t>
      </w:r>
      <w:r w:rsidRPr="00A17A25">
        <w:rPr>
          <w:rFonts w:ascii="Times New Roman" w:hAnsi="Times New Roman" w:cs="Times New Roman"/>
        </w:rPr>
        <w:t xml:space="preserve"> 136 и </w:t>
      </w:r>
      <w:r>
        <w:rPr>
          <w:rFonts w:ascii="Times New Roman" w:hAnsi="Times New Roman" w:cs="Times New Roman"/>
        </w:rPr>
        <w:t xml:space="preserve">ст. </w:t>
      </w:r>
      <w:r w:rsidRPr="00A17A25">
        <w:rPr>
          <w:rFonts w:ascii="Times New Roman" w:hAnsi="Times New Roman" w:cs="Times New Roman"/>
        </w:rPr>
        <w:t xml:space="preserve">137 </w:t>
      </w:r>
      <w:hyperlink r:id="rId18" w:history="1">
        <w:r w:rsidRPr="00BA688A">
          <w:rPr>
            <w:rStyle w:val="af3"/>
            <w:rFonts w:ascii="Times New Roman" w:hAnsi="Times New Roman" w:cs="Times New Roman"/>
          </w:rPr>
          <w:t>Конвенции ООН по морскому праву</w:t>
        </w:r>
      </w:hyperlink>
      <w:r w:rsidRPr="00A17A25">
        <w:rPr>
          <w:rFonts w:ascii="Times New Roman" w:hAnsi="Times New Roman" w:cs="Times New Roman"/>
        </w:rPr>
        <w:t xml:space="preserve"> определя</w:t>
      </w:r>
      <w:r>
        <w:rPr>
          <w:rFonts w:ascii="Times New Roman" w:hAnsi="Times New Roman" w:cs="Times New Roman"/>
        </w:rPr>
        <w:t>ю</w:t>
      </w:r>
      <w:r w:rsidRPr="00A17A25">
        <w:rPr>
          <w:rFonts w:ascii="Times New Roman" w:hAnsi="Times New Roman" w:cs="Times New Roman"/>
        </w:rPr>
        <w:t>т, что «</w:t>
      </w:r>
      <w:r>
        <w:rPr>
          <w:rFonts w:ascii="Times New Roman" w:hAnsi="Times New Roman" w:cs="Times New Roman"/>
        </w:rPr>
        <w:t>Р</w:t>
      </w:r>
      <w:r w:rsidRPr="00A17A25">
        <w:rPr>
          <w:rFonts w:ascii="Times New Roman" w:hAnsi="Times New Roman" w:cs="Times New Roman"/>
        </w:rPr>
        <w:t>айон» (</w:t>
      </w:r>
      <w:r>
        <w:rPr>
          <w:rFonts w:ascii="Times New Roman" w:hAnsi="Times New Roman" w:cs="Times New Roman"/>
        </w:rPr>
        <w:t>дно морей и океанов и их недра за пределами национальной юрисдикции</w:t>
      </w:r>
      <w:r w:rsidRPr="00A17A25">
        <w:rPr>
          <w:rFonts w:ascii="Times New Roman" w:hAnsi="Times New Roman" w:cs="Times New Roman"/>
        </w:rPr>
        <w:t xml:space="preserve">) и его ресурсы являются общечеловеческим наследием. Ни одно государство не может претендовать на суверенитет или суверенные права над какой-либо частью района или его ресурсов. В связи с этим академические круги предложили составить </w:t>
      </w:r>
      <w:r>
        <w:rPr>
          <w:rFonts w:ascii="Times New Roman" w:hAnsi="Times New Roman" w:cs="Times New Roman"/>
        </w:rPr>
        <w:t>договор об Арктике</w:t>
      </w:r>
      <w:r w:rsidRPr="00A17A25">
        <w:rPr>
          <w:rFonts w:ascii="Times New Roman" w:hAnsi="Times New Roman" w:cs="Times New Roman"/>
        </w:rPr>
        <w:t xml:space="preserve"> по модели </w:t>
      </w:r>
      <w:r>
        <w:rPr>
          <w:rFonts w:ascii="Times New Roman" w:hAnsi="Times New Roman" w:cs="Times New Roman"/>
        </w:rPr>
        <w:t>Договора об Антарктике</w:t>
      </w:r>
      <w:r>
        <w:rPr>
          <w:rFonts w:ascii="Times New Roman" w:hAnsi="Times New Roman" w:cs="Times New Roman" w:hint="eastAsia"/>
        </w:rPr>
        <w:t xml:space="preserve"> </w:t>
      </w:r>
      <w:r w:rsidRPr="00A17A25">
        <w:rPr>
          <w:rFonts w:ascii="Times New Roman" w:hAnsi="Times New Roman" w:cs="Times New Roman"/>
        </w:rPr>
        <w:t>1959 г</w:t>
      </w:r>
      <w:r>
        <w:rPr>
          <w:rFonts w:ascii="Times New Roman" w:hAnsi="Times New Roman" w:cs="Times New Roman"/>
        </w:rPr>
        <w:t>.</w:t>
      </w:r>
      <w:r w:rsidRPr="00A17A25">
        <w:rPr>
          <w:rFonts w:ascii="Times New Roman" w:hAnsi="Times New Roman" w:cs="Times New Roman"/>
        </w:rPr>
        <w:t>, и далее на основе этого соглашения принимать отдельные меморандумы по поводу конкретных вопросов каждой из территори</w:t>
      </w:r>
      <w:r>
        <w:rPr>
          <w:rFonts w:ascii="Times New Roman" w:hAnsi="Times New Roman" w:cs="Times New Roman"/>
        </w:rPr>
        <w:t>й</w:t>
      </w:r>
      <w:r w:rsidRPr="00A17A25">
        <w:rPr>
          <w:rFonts w:ascii="Times New Roman" w:hAnsi="Times New Roman" w:cs="Times New Roman"/>
        </w:rPr>
        <w:t>, таким образом созда</w:t>
      </w:r>
      <w:r>
        <w:rPr>
          <w:rFonts w:ascii="Times New Roman" w:hAnsi="Times New Roman" w:cs="Times New Roman"/>
        </w:rPr>
        <w:t>вая</w:t>
      </w:r>
      <w:r w:rsidRPr="00A17A25">
        <w:rPr>
          <w:rFonts w:ascii="Times New Roman" w:hAnsi="Times New Roman" w:cs="Times New Roman"/>
        </w:rPr>
        <w:t xml:space="preserve"> сеть соглашений Северного Ледовитого океана</w:t>
      </w:r>
      <w:r>
        <w:rPr>
          <w:rStyle w:val="a6"/>
          <w:rFonts w:ascii="Times New Roman" w:hAnsi="Times New Roman" w:cs="Times New Roman"/>
        </w:rPr>
        <w:endnoteReference w:id="5"/>
      </w:r>
      <w:r w:rsidRPr="00A17A25">
        <w:rPr>
          <w:rFonts w:ascii="Times New Roman" w:hAnsi="Times New Roman" w:cs="Times New Roman"/>
        </w:rPr>
        <w:t>. Ещё в 2010-2011 г</w:t>
      </w:r>
      <w:r>
        <w:rPr>
          <w:rFonts w:ascii="Times New Roman" w:hAnsi="Times New Roman" w:cs="Times New Roman"/>
        </w:rPr>
        <w:t>г.</w:t>
      </w:r>
      <w:r w:rsidRPr="00A17A25">
        <w:rPr>
          <w:rFonts w:ascii="Times New Roman" w:hAnsi="Times New Roman" w:cs="Times New Roman"/>
        </w:rPr>
        <w:t xml:space="preserve"> китайские </w:t>
      </w:r>
      <w:r>
        <w:rPr>
          <w:rFonts w:ascii="Times New Roman" w:hAnsi="Times New Roman" w:cs="Times New Roman"/>
        </w:rPr>
        <w:t>эксперты</w:t>
      </w:r>
      <w:r w:rsidRPr="00A17A25">
        <w:rPr>
          <w:rFonts w:ascii="Times New Roman" w:hAnsi="Times New Roman" w:cs="Times New Roman"/>
        </w:rPr>
        <w:t xml:space="preserve"> выступили против этой идеи</w:t>
      </w:r>
      <w:r>
        <w:rPr>
          <w:rStyle w:val="a6"/>
          <w:rFonts w:ascii="Times New Roman" w:hAnsi="Times New Roman" w:cs="Times New Roman"/>
        </w:rPr>
        <w:endnoteReference w:id="6"/>
      </w:r>
      <w:r w:rsidRPr="00A17A25">
        <w:rPr>
          <w:rFonts w:ascii="Times New Roman" w:hAnsi="Times New Roman" w:cs="Times New Roman"/>
        </w:rPr>
        <w:t xml:space="preserve">. Они </w:t>
      </w:r>
      <w:r>
        <w:rPr>
          <w:rFonts w:ascii="Times New Roman" w:hAnsi="Times New Roman" w:cs="Times New Roman"/>
        </w:rPr>
        <w:t>продвигают тезис</w:t>
      </w:r>
      <w:r w:rsidRPr="00A17A25">
        <w:rPr>
          <w:rFonts w:ascii="Times New Roman" w:hAnsi="Times New Roman" w:cs="Times New Roman"/>
        </w:rPr>
        <w:t xml:space="preserve"> о том, что </w:t>
      </w:r>
      <w:r>
        <w:rPr>
          <w:rFonts w:ascii="Times New Roman" w:hAnsi="Times New Roman" w:cs="Times New Roman"/>
        </w:rPr>
        <w:t>А</w:t>
      </w:r>
      <w:r w:rsidRPr="00A17A25">
        <w:rPr>
          <w:rFonts w:ascii="Times New Roman" w:hAnsi="Times New Roman" w:cs="Times New Roman"/>
        </w:rPr>
        <w:t xml:space="preserve">рктический регион не похож на </w:t>
      </w:r>
      <w:r>
        <w:rPr>
          <w:rFonts w:ascii="Times New Roman" w:hAnsi="Times New Roman" w:cs="Times New Roman"/>
        </w:rPr>
        <w:t>А</w:t>
      </w:r>
      <w:r w:rsidRPr="00A17A25">
        <w:rPr>
          <w:rFonts w:ascii="Times New Roman" w:hAnsi="Times New Roman" w:cs="Times New Roman"/>
        </w:rPr>
        <w:t>нтарктическ</w:t>
      </w:r>
      <w:r>
        <w:rPr>
          <w:rFonts w:ascii="Times New Roman" w:hAnsi="Times New Roman" w:cs="Times New Roman"/>
        </w:rPr>
        <w:t>и</w:t>
      </w:r>
      <w:r w:rsidRPr="00A17A25">
        <w:rPr>
          <w:rFonts w:ascii="Times New Roman" w:hAnsi="Times New Roman" w:cs="Times New Roman"/>
        </w:rPr>
        <w:t xml:space="preserve">й. Основная особенность Северного Ледовитого океана </w:t>
      </w:r>
      <w:r>
        <w:rPr>
          <w:rFonts w:ascii="Times New Roman" w:hAnsi="Times New Roman" w:cs="Times New Roman"/>
        </w:rPr>
        <w:t xml:space="preserve">состоит </w:t>
      </w:r>
      <w:r w:rsidRPr="00A17A25">
        <w:rPr>
          <w:rFonts w:ascii="Times New Roman" w:hAnsi="Times New Roman" w:cs="Times New Roman"/>
        </w:rPr>
        <w:t xml:space="preserve">в том, что он окружен суверенными государствами. </w:t>
      </w:r>
      <w:r>
        <w:rPr>
          <w:rFonts w:ascii="Times New Roman" w:hAnsi="Times New Roman" w:cs="Times New Roman"/>
        </w:rPr>
        <w:t>Ввиду</w:t>
      </w:r>
      <w:r w:rsidRPr="00A17A25">
        <w:rPr>
          <w:rFonts w:ascii="Times New Roman" w:hAnsi="Times New Roman" w:cs="Times New Roman"/>
        </w:rPr>
        <w:t xml:space="preserve"> столкновения интересов и позиций государств </w:t>
      </w:r>
      <w:r>
        <w:rPr>
          <w:rFonts w:ascii="Times New Roman" w:hAnsi="Times New Roman" w:cs="Times New Roman"/>
        </w:rPr>
        <w:t>использование</w:t>
      </w:r>
      <w:r w:rsidRPr="00A17A25">
        <w:rPr>
          <w:rFonts w:ascii="Times New Roman" w:hAnsi="Times New Roman" w:cs="Times New Roman"/>
        </w:rPr>
        <w:t xml:space="preserve"> антарктическ</w:t>
      </w:r>
      <w:r>
        <w:rPr>
          <w:rFonts w:ascii="Times New Roman" w:hAnsi="Times New Roman" w:cs="Times New Roman"/>
        </w:rPr>
        <w:t>ой</w:t>
      </w:r>
      <w:r w:rsidRPr="00A17A25">
        <w:rPr>
          <w:rFonts w:ascii="Times New Roman" w:hAnsi="Times New Roman" w:cs="Times New Roman"/>
        </w:rPr>
        <w:t xml:space="preserve"> модел</w:t>
      </w:r>
      <w:r>
        <w:rPr>
          <w:rFonts w:ascii="Times New Roman" w:hAnsi="Times New Roman" w:cs="Times New Roman"/>
        </w:rPr>
        <w:t>и</w:t>
      </w:r>
      <w:r w:rsidRPr="00A17A25">
        <w:rPr>
          <w:rFonts w:ascii="Times New Roman" w:hAnsi="Times New Roman" w:cs="Times New Roman"/>
        </w:rPr>
        <w:t xml:space="preserve"> для создания признаваемого каждым государством механизма управления в обозримо</w:t>
      </w:r>
      <w:r>
        <w:rPr>
          <w:rFonts w:ascii="Times New Roman" w:hAnsi="Times New Roman" w:cs="Times New Roman"/>
        </w:rPr>
        <w:t>й</w:t>
      </w:r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перспективе</w:t>
      </w:r>
      <w:r w:rsidRPr="00A17A25">
        <w:rPr>
          <w:rFonts w:ascii="Times New Roman" w:hAnsi="Times New Roman" w:cs="Times New Roman"/>
        </w:rPr>
        <w:t xml:space="preserve"> представляется невозможным.</w:t>
      </w:r>
    </w:p>
    <w:p w14:paraId="678CEE25" w14:textId="1323009D" w:rsidR="006A568C" w:rsidRPr="00A17A25" w:rsidRDefault="006A568C" w:rsidP="00A2430A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>Именно в связи с требованиями суверенитета стран, окружающих Северный Ледовитый океан</w:t>
      </w:r>
      <w:r>
        <w:rPr>
          <w:rFonts w:ascii="Times New Roman" w:hAnsi="Times New Roman" w:cs="Times New Roman"/>
        </w:rPr>
        <w:t xml:space="preserve">, пока представляется </w:t>
      </w:r>
      <w:r w:rsidRPr="00A17A25">
        <w:rPr>
          <w:rFonts w:ascii="Times New Roman" w:hAnsi="Times New Roman" w:cs="Times New Roman"/>
        </w:rPr>
        <w:t>невозможн</w:t>
      </w:r>
      <w:r>
        <w:rPr>
          <w:rFonts w:ascii="Times New Roman" w:hAnsi="Times New Roman" w:cs="Times New Roman"/>
        </w:rPr>
        <w:t>ым</w:t>
      </w:r>
      <w:r w:rsidRPr="00A17A25">
        <w:rPr>
          <w:rFonts w:ascii="Times New Roman" w:hAnsi="Times New Roman" w:cs="Times New Roman"/>
        </w:rPr>
        <w:t xml:space="preserve"> определить район общего наследия</w:t>
      </w:r>
      <w:r w:rsidRPr="003503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человечества</w:t>
      </w:r>
      <w:r w:rsidRPr="00A17A2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Ст. </w:t>
      </w:r>
      <w:r w:rsidRPr="00A17A25">
        <w:rPr>
          <w:rFonts w:ascii="Times New Roman" w:hAnsi="Times New Roman" w:cs="Times New Roman"/>
        </w:rPr>
        <w:t xml:space="preserve">76 </w:t>
      </w:r>
      <w:hyperlink r:id="rId19" w:history="1">
        <w:r w:rsidRPr="00BA688A">
          <w:rPr>
            <w:rStyle w:val="af3"/>
            <w:rFonts w:ascii="Times New Roman" w:hAnsi="Times New Roman" w:cs="Times New Roman"/>
          </w:rPr>
          <w:t>Конвенции</w:t>
        </w:r>
      </w:hyperlink>
      <w:r w:rsidRPr="00A17A25">
        <w:rPr>
          <w:rFonts w:ascii="Times New Roman" w:hAnsi="Times New Roman" w:cs="Times New Roman"/>
        </w:rPr>
        <w:t xml:space="preserve"> гласит, что континентальный шельф прибрежных стран включает все естественные продолжения их континентальных территорий за пределами территориальных вод. Принцип естественного продолжения стал законодательной основой для претензи</w:t>
      </w:r>
      <w:r>
        <w:rPr>
          <w:rFonts w:ascii="Times New Roman" w:hAnsi="Times New Roman" w:cs="Times New Roman"/>
        </w:rPr>
        <w:t>й</w:t>
      </w:r>
      <w:r w:rsidRPr="00A17A25">
        <w:rPr>
          <w:rFonts w:ascii="Times New Roman" w:hAnsi="Times New Roman" w:cs="Times New Roman"/>
        </w:rPr>
        <w:t xml:space="preserve"> России на континентальный шельф в Северном Ледовитом океане. С начала </w:t>
      </w:r>
      <w:r w:rsidRPr="00A17A25">
        <w:rPr>
          <w:rFonts w:ascii="Times New Roman" w:hAnsi="Times New Roman" w:cs="Times New Roman"/>
          <w:lang w:val="en-US"/>
        </w:rPr>
        <w:t>XXI</w:t>
      </w:r>
      <w:r w:rsidRPr="00A17A25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.</w:t>
      </w:r>
      <w:r w:rsidRPr="00A17A25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Ф</w:t>
      </w:r>
      <w:r w:rsidRPr="00A17A25">
        <w:rPr>
          <w:rFonts w:ascii="Times New Roman" w:hAnsi="Times New Roman" w:cs="Times New Roman"/>
        </w:rPr>
        <w:t xml:space="preserve"> многократно подавала </w:t>
      </w:r>
      <w:r>
        <w:rPr>
          <w:rFonts w:ascii="Times New Roman" w:hAnsi="Times New Roman" w:cs="Times New Roman"/>
        </w:rPr>
        <w:t>заявки</w:t>
      </w:r>
      <w:r w:rsidRPr="00A17A25">
        <w:rPr>
          <w:rFonts w:ascii="Times New Roman" w:hAnsi="Times New Roman" w:cs="Times New Roman"/>
        </w:rPr>
        <w:t xml:space="preserve"> в Комиссию по границам континентального шельфа, заявляя суверенные права на Ломоносовский и Менделеевский подводные хребты арктического шельфа. К сожалению, </w:t>
      </w:r>
      <w:hyperlink r:id="rId20" w:history="1">
        <w:r w:rsidRPr="00C725ED">
          <w:rPr>
            <w:rStyle w:val="af3"/>
            <w:rFonts w:ascii="Times New Roman" w:hAnsi="Times New Roman" w:cs="Times New Roman"/>
          </w:rPr>
          <w:t>эти заявки отклонялись</w:t>
        </w:r>
      </w:hyperlink>
      <w:r w:rsidRPr="00A17A25">
        <w:rPr>
          <w:rFonts w:ascii="Times New Roman" w:hAnsi="Times New Roman" w:cs="Times New Roman"/>
        </w:rPr>
        <w:t xml:space="preserve"> с формулировкой «недостаточной научной обоснованности», а также в связи с протестами других арктических стран. </w:t>
      </w:r>
      <w:r>
        <w:rPr>
          <w:rFonts w:ascii="Times New Roman" w:hAnsi="Times New Roman" w:cs="Times New Roman"/>
        </w:rPr>
        <w:t xml:space="preserve">Причина в том, что </w:t>
      </w:r>
      <w:r w:rsidRPr="00BA5FB2">
        <w:rPr>
          <w:rFonts w:ascii="Times New Roman" w:hAnsi="Times New Roman" w:cs="Times New Roman"/>
        </w:rPr>
        <w:t>ст. 76</w:t>
      </w:r>
      <w:r w:rsidRPr="00A17A25">
        <w:rPr>
          <w:rFonts w:ascii="Times New Roman" w:hAnsi="Times New Roman" w:cs="Times New Roman"/>
        </w:rPr>
        <w:t xml:space="preserve"> также запрещает препятствовать сообщению между морскими портами или соседними государствами при разделе континентального шельфа. Чтобы обеспечить соответствие критерию «достаточного научного обоснования» и получить согласие заинтересованных стран, необходимы серьезные </w:t>
      </w:r>
      <w:r>
        <w:rPr>
          <w:rFonts w:ascii="Times New Roman" w:hAnsi="Times New Roman" w:cs="Times New Roman"/>
        </w:rPr>
        <w:t xml:space="preserve">финансовые, кадровые и технологические </w:t>
      </w:r>
      <w:r w:rsidRPr="00A17A25">
        <w:rPr>
          <w:rFonts w:ascii="Times New Roman" w:hAnsi="Times New Roman" w:cs="Times New Roman"/>
        </w:rPr>
        <w:t xml:space="preserve">вложения. </w:t>
      </w:r>
      <w:r>
        <w:rPr>
          <w:rFonts w:ascii="Times New Roman" w:hAnsi="Times New Roman" w:cs="Times New Roman"/>
        </w:rPr>
        <w:t>В</w:t>
      </w:r>
      <w:r w:rsidRPr="00A17A25">
        <w:rPr>
          <w:rFonts w:ascii="Times New Roman" w:hAnsi="Times New Roman" w:cs="Times New Roman"/>
        </w:rPr>
        <w:t xml:space="preserve"> сложной геополитической обстановке </w:t>
      </w:r>
      <w:r>
        <w:rPr>
          <w:rFonts w:ascii="Times New Roman" w:hAnsi="Times New Roman" w:cs="Times New Roman"/>
        </w:rPr>
        <w:t>т</w:t>
      </w:r>
      <w:r w:rsidRPr="00A17A25">
        <w:rPr>
          <w:rFonts w:ascii="Times New Roman" w:hAnsi="Times New Roman" w:cs="Times New Roman"/>
        </w:rPr>
        <w:t xml:space="preserve">акже </w:t>
      </w:r>
      <w:r>
        <w:rPr>
          <w:rFonts w:ascii="Times New Roman" w:hAnsi="Times New Roman" w:cs="Times New Roman"/>
        </w:rPr>
        <w:t>важно</w:t>
      </w:r>
      <w:r w:rsidRPr="00A17A25">
        <w:rPr>
          <w:rFonts w:ascii="Times New Roman" w:hAnsi="Times New Roman" w:cs="Times New Roman"/>
        </w:rPr>
        <w:t xml:space="preserve"> использовать тонкие политические и дипломатические методы.</w:t>
      </w:r>
    </w:p>
    <w:p w14:paraId="48256017" w14:textId="19CCC911" w:rsidR="006A568C" w:rsidRDefault="006A568C" w:rsidP="00A2430A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 xml:space="preserve">Существует точка зрения, что </w:t>
      </w:r>
      <w:r>
        <w:rPr>
          <w:rFonts w:ascii="Times New Roman" w:hAnsi="Times New Roman" w:cs="Times New Roman"/>
        </w:rPr>
        <w:t>позиция</w:t>
      </w:r>
      <w:r w:rsidRPr="00A17A2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общего</w:t>
      </w:r>
      <w:r w:rsidRPr="00A17A25">
        <w:rPr>
          <w:rFonts w:ascii="Times New Roman" w:hAnsi="Times New Roman" w:cs="Times New Roman"/>
        </w:rPr>
        <w:t xml:space="preserve"> наследия</w:t>
      </w:r>
      <w:r>
        <w:rPr>
          <w:rFonts w:ascii="Times New Roman" w:hAnsi="Times New Roman" w:cs="Times New Roman"/>
        </w:rPr>
        <w:t xml:space="preserve"> человечества</w:t>
      </w:r>
      <w:r w:rsidRPr="00A17A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поддерживаемая</w:t>
      </w:r>
      <w:r w:rsidRPr="00A17A25">
        <w:rPr>
          <w:rFonts w:ascii="Times New Roman" w:hAnsi="Times New Roman" w:cs="Times New Roman"/>
        </w:rPr>
        <w:t xml:space="preserve"> нерегиональны</w:t>
      </w:r>
      <w:r>
        <w:rPr>
          <w:rFonts w:ascii="Times New Roman" w:hAnsi="Times New Roman" w:cs="Times New Roman"/>
        </w:rPr>
        <w:t>ми</w:t>
      </w:r>
      <w:r w:rsidRPr="00A17A25">
        <w:rPr>
          <w:rFonts w:ascii="Times New Roman" w:hAnsi="Times New Roman" w:cs="Times New Roman"/>
        </w:rPr>
        <w:t xml:space="preserve"> игрок</w:t>
      </w:r>
      <w:r>
        <w:rPr>
          <w:rFonts w:ascii="Times New Roman" w:hAnsi="Times New Roman" w:cs="Times New Roman"/>
        </w:rPr>
        <w:t>ами,</w:t>
      </w:r>
      <w:r w:rsidRPr="00A17A25">
        <w:rPr>
          <w:rFonts w:ascii="Times New Roman" w:hAnsi="Times New Roman" w:cs="Times New Roman"/>
        </w:rPr>
        <w:t xml:space="preserve"> противоречит продвигаемой арктическими странами идее суверенитета</w:t>
      </w:r>
      <w:r>
        <w:rPr>
          <w:rStyle w:val="a6"/>
          <w:rFonts w:ascii="Times New Roman" w:hAnsi="Times New Roman" w:cs="Times New Roman"/>
        </w:rPr>
        <w:endnoteReference w:id="7"/>
      </w:r>
      <w:r w:rsidRPr="00A17A25">
        <w:rPr>
          <w:rFonts w:ascii="Times New Roman" w:hAnsi="Times New Roman" w:cs="Times New Roman"/>
        </w:rPr>
        <w:t xml:space="preserve">. На самом деле </w:t>
      </w:r>
      <w:r>
        <w:rPr>
          <w:rFonts w:ascii="Times New Roman" w:hAnsi="Times New Roman" w:cs="Times New Roman"/>
        </w:rPr>
        <w:t xml:space="preserve">у </w:t>
      </w:r>
      <w:r w:rsidRPr="00A17A25">
        <w:rPr>
          <w:rFonts w:ascii="Times New Roman" w:hAnsi="Times New Roman" w:cs="Times New Roman"/>
        </w:rPr>
        <w:t>таки</w:t>
      </w:r>
      <w:r>
        <w:rPr>
          <w:rFonts w:ascii="Times New Roman" w:hAnsi="Times New Roman" w:cs="Times New Roman"/>
        </w:rPr>
        <w:t>х</w:t>
      </w:r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государств</w:t>
      </w:r>
      <w:r w:rsidRPr="00A17A25">
        <w:rPr>
          <w:rFonts w:ascii="Times New Roman" w:hAnsi="Times New Roman" w:cs="Times New Roman"/>
        </w:rPr>
        <w:t>-наблюдател</w:t>
      </w:r>
      <w:r>
        <w:rPr>
          <w:rFonts w:ascii="Times New Roman" w:hAnsi="Times New Roman" w:cs="Times New Roman"/>
        </w:rPr>
        <w:t>ей,</w:t>
      </w:r>
      <w:r w:rsidRPr="00A17A25">
        <w:rPr>
          <w:rFonts w:ascii="Times New Roman" w:hAnsi="Times New Roman" w:cs="Times New Roman"/>
        </w:rPr>
        <w:t xml:space="preserve"> как Китай и другие нерегиональные игроки, </w:t>
      </w:r>
      <w:r>
        <w:rPr>
          <w:rFonts w:ascii="Times New Roman" w:hAnsi="Times New Roman" w:cs="Times New Roman"/>
        </w:rPr>
        <w:t>в отличие от</w:t>
      </w:r>
      <w:r w:rsidRPr="00A17A25">
        <w:rPr>
          <w:rFonts w:ascii="Times New Roman" w:hAnsi="Times New Roman" w:cs="Times New Roman"/>
        </w:rPr>
        <w:t xml:space="preserve"> геополитически</w:t>
      </w:r>
      <w:r>
        <w:rPr>
          <w:rFonts w:ascii="Times New Roman" w:hAnsi="Times New Roman" w:cs="Times New Roman"/>
        </w:rPr>
        <w:t>х</w:t>
      </w:r>
      <w:r w:rsidRPr="00A17A25">
        <w:rPr>
          <w:rFonts w:ascii="Times New Roman" w:hAnsi="Times New Roman" w:cs="Times New Roman"/>
        </w:rPr>
        <w:t xml:space="preserve"> соперник</w:t>
      </w:r>
      <w:r>
        <w:rPr>
          <w:rFonts w:ascii="Times New Roman" w:hAnsi="Times New Roman" w:cs="Times New Roman"/>
        </w:rPr>
        <w:t>ов</w:t>
      </w:r>
      <w:r w:rsidRPr="00A17A25">
        <w:rPr>
          <w:rFonts w:ascii="Times New Roman" w:hAnsi="Times New Roman" w:cs="Times New Roman"/>
        </w:rPr>
        <w:t xml:space="preserve"> России</w:t>
      </w:r>
      <w:r>
        <w:rPr>
          <w:rFonts w:ascii="Times New Roman" w:hAnsi="Times New Roman" w:cs="Times New Roman"/>
        </w:rPr>
        <w:t xml:space="preserve"> — </w:t>
      </w:r>
      <w:r w:rsidRPr="00A17A25">
        <w:rPr>
          <w:rFonts w:ascii="Times New Roman" w:hAnsi="Times New Roman" w:cs="Times New Roman"/>
        </w:rPr>
        <w:t>США, Канад</w:t>
      </w:r>
      <w:r>
        <w:rPr>
          <w:rFonts w:ascii="Times New Roman" w:hAnsi="Times New Roman" w:cs="Times New Roman"/>
        </w:rPr>
        <w:t>ы</w:t>
      </w:r>
      <w:r w:rsidRPr="00A17A25">
        <w:rPr>
          <w:rFonts w:ascii="Times New Roman" w:hAnsi="Times New Roman" w:cs="Times New Roman"/>
        </w:rPr>
        <w:t xml:space="preserve"> и други</w:t>
      </w:r>
      <w:r>
        <w:rPr>
          <w:rFonts w:ascii="Times New Roman" w:hAnsi="Times New Roman" w:cs="Times New Roman"/>
        </w:rPr>
        <w:t>х</w:t>
      </w:r>
      <w:r w:rsidRPr="00A17A25">
        <w:rPr>
          <w:rFonts w:ascii="Times New Roman" w:hAnsi="Times New Roman" w:cs="Times New Roman"/>
        </w:rPr>
        <w:t xml:space="preserve"> арктически</w:t>
      </w:r>
      <w:r>
        <w:rPr>
          <w:rFonts w:ascii="Times New Roman" w:hAnsi="Times New Roman" w:cs="Times New Roman"/>
        </w:rPr>
        <w:t>х</w:t>
      </w:r>
      <w:r w:rsidRPr="00A17A25">
        <w:rPr>
          <w:rFonts w:ascii="Times New Roman" w:hAnsi="Times New Roman" w:cs="Times New Roman"/>
        </w:rPr>
        <w:t xml:space="preserve"> стран</w:t>
      </w:r>
      <w:r>
        <w:rPr>
          <w:rFonts w:ascii="Times New Roman" w:hAnsi="Times New Roman" w:cs="Times New Roman"/>
        </w:rPr>
        <w:t xml:space="preserve"> — отсутствуют</w:t>
      </w:r>
      <w:r w:rsidRPr="00A17A25">
        <w:rPr>
          <w:rFonts w:ascii="Times New Roman" w:hAnsi="Times New Roman" w:cs="Times New Roman"/>
        </w:rPr>
        <w:t xml:space="preserve"> противоречи</w:t>
      </w:r>
      <w:r>
        <w:rPr>
          <w:rFonts w:ascii="Times New Roman" w:hAnsi="Times New Roman" w:cs="Times New Roman"/>
        </w:rPr>
        <w:t>я</w:t>
      </w:r>
      <w:r w:rsidRPr="00A17A25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Москвой</w:t>
      </w:r>
      <w:r w:rsidRPr="00A17A25">
        <w:rPr>
          <w:rFonts w:ascii="Times New Roman" w:hAnsi="Times New Roman" w:cs="Times New Roman"/>
        </w:rPr>
        <w:t xml:space="preserve"> по вопросу </w:t>
      </w:r>
      <w:r>
        <w:rPr>
          <w:rFonts w:ascii="Times New Roman" w:hAnsi="Times New Roman" w:cs="Times New Roman"/>
        </w:rPr>
        <w:t>разграничения</w:t>
      </w:r>
      <w:r w:rsidRPr="00A17A25">
        <w:rPr>
          <w:rFonts w:ascii="Times New Roman" w:hAnsi="Times New Roman" w:cs="Times New Roman"/>
        </w:rPr>
        <w:t xml:space="preserve"> континентального шельфа в Арктике, </w:t>
      </w:r>
      <w:r>
        <w:rPr>
          <w:rFonts w:ascii="Times New Roman" w:hAnsi="Times New Roman" w:cs="Times New Roman"/>
        </w:rPr>
        <w:t>как</w:t>
      </w:r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17A25">
        <w:rPr>
          <w:rFonts w:ascii="Times New Roman" w:hAnsi="Times New Roman" w:cs="Times New Roman"/>
        </w:rPr>
        <w:t xml:space="preserve"> возможност</w:t>
      </w:r>
      <w:r>
        <w:rPr>
          <w:rFonts w:ascii="Times New Roman" w:hAnsi="Times New Roman" w:cs="Times New Roman"/>
        </w:rPr>
        <w:t>ь</w:t>
      </w:r>
      <w:r w:rsidRPr="00A17A25">
        <w:rPr>
          <w:rFonts w:ascii="Times New Roman" w:hAnsi="Times New Roman" w:cs="Times New Roman"/>
        </w:rPr>
        <w:t xml:space="preserve"> влиять на решение Комиссии по границам континентального шельфа. Китай основывается </w:t>
      </w:r>
      <w:r>
        <w:rPr>
          <w:rFonts w:ascii="Times New Roman" w:hAnsi="Times New Roman" w:cs="Times New Roman"/>
        </w:rPr>
        <w:t>на</w:t>
      </w:r>
      <w:r w:rsidRPr="00A17A25">
        <w:rPr>
          <w:rFonts w:ascii="Times New Roman" w:hAnsi="Times New Roman" w:cs="Times New Roman"/>
        </w:rPr>
        <w:t xml:space="preserve"> положениях Конвенции, с одной стороны</w:t>
      </w:r>
      <w:r>
        <w:rPr>
          <w:rFonts w:ascii="Times New Roman" w:hAnsi="Times New Roman" w:cs="Times New Roman"/>
        </w:rPr>
        <w:t>,</w:t>
      </w:r>
      <w:r w:rsidRPr="00A17A25">
        <w:rPr>
          <w:rFonts w:ascii="Times New Roman" w:hAnsi="Times New Roman" w:cs="Times New Roman"/>
        </w:rPr>
        <w:t xml:space="preserve"> провозглашая Арктику </w:t>
      </w:r>
      <w:r>
        <w:rPr>
          <w:rFonts w:ascii="Times New Roman" w:hAnsi="Times New Roman" w:cs="Times New Roman"/>
        </w:rPr>
        <w:t>общим</w:t>
      </w:r>
      <w:r w:rsidRPr="00A17A25">
        <w:rPr>
          <w:rFonts w:ascii="Times New Roman" w:hAnsi="Times New Roman" w:cs="Times New Roman"/>
        </w:rPr>
        <w:t xml:space="preserve"> наследием</w:t>
      </w:r>
      <w:r>
        <w:rPr>
          <w:rFonts w:ascii="Times New Roman" w:hAnsi="Times New Roman" w:cs="Times New Roman"/>
        </w:rPr>
        <w:t xml:space="preserve"> человечества</w:t>
      </w:r>
      <w:r w:rsidRPr="00A17A25">
        <w:rPr>
          <w:rFonts w:ascii="Times New Roman" w:hAnsi="Times New Roman" w:cs="Times New Roman"/>
        </w:rPr>
        <w:t>, а с другой стороны</w:t>
      </w:r>
      <w:r>
        <w:rPr>
          <w:rFonts w:ascii="Times New Roman" w:hAnsi="Times New Roman" w:cs="Times New Roman"/>
        </w:rPr>
        <w:t>,</w:t>
      </w:r>
      <w:r w:rsidRPr="00A17A25">
        <w:rPr>
          <w:rFonts w:ascii="Times New Roman" w:hAnsi="Times New Roman" w:cs="Times New Roman"/>
        </w:rPr>
        <w:t xml:space="preserve"> уважая суверенитет и суверенные права арктических стран, и считает, что между этими подходами нет противоречия. </w:t>
      </w:r>
    </w:p>
    <w:p w14:paraId="2498DD28" w14:textId="1DA87BCA" w:rsidR="006A568C" w:rsidRPr="00A17A25" w:rsidRDefault="006A568C" w:rsidP="00A2430A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 xml:space="preserve">Кроме того, </w:t>
      </w:r>
      <w:r>
        <w:rPr>
          <w:rFonts w:ascii="Times New Roman" w:hAnsi="Times New Roman" w:cs="Times New Roman"/>
        </w:rPr>
        <w:t>сегодня</w:t>
      </w:r>
      <w:r w:rsidRPr="00A17A25">
        <w:rPr>
          <w:rFonts w:ascii="Times New Roman" w:hAnsi="Times New Roman" w:cs="Times New Roman"/>
        </w:rPr>
        <w:t xml:space="preserve"> интересы Китая в Арктике концентриру</w:t>
      </w:r>
      <w:r>
        <w:rPr>
          <w:rFonts w:ascii="Times New Roman" w:hAnsi="Times New Roman" w:cs="Times New Roman"/>
        </w:rPr>
        <w:t>ю</w:t>
      </w:r>
      <w:r w:rsidRPr="00A17A25">
        <w:rPr>
          <w:rFonts w:ascii="Times New Roman" w:hAnsi="Times New Roman" w:cs="Times New Roman"/>
        </w:rPr>
        <w:t>тся в экономическ</w:t>
      </w:r>
      <w:r>
        <w:rPr>
          <w:rFonts w:ascii="Times New Roman" w:hAnsi="Times New Roman" w:cs="Times New Roman"/>
        </w:rPr>
        <w:t>ой</w:t>
      </w:r>
      <w:r w:rsidRPr="00A17A25">
        <w:rPr>
          <w:rFonts w:ascii="Times New Roman" w:hAnsi="Times New Roman" w:cs="Times New Roman"/>
        </w:rPr>
        <w:t xml:space="preserve"> сфер</w:t>
      </w:r>
      <w:r>
        <w:rPr>
          <w:rFonts w:ascii="Times New Roman" w:hAnsi="Times New Roman" w:cs="Times New Roman"/>
        </w:rPr>
        <w:t xml:space="preserve">е: </w:t>
      </w:r>
      <w:r w:rsidRPr="00A17A25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Пекина</w:t>
      </w:r>
      <w:r w:rsidRPr="00A17A25">
        <w:rPr>
          <w:rFonts w:ascii="Times New Roman" w:hAnsi="Times New Roman" w:cs="Times New Roman"/>
        </w:rPr>
        <w:t xml:space="preserve"> Арктика</w:t>
      </w:r>
      <w:r>
        <w:rPr>
          <w:rFonts w:ascii="Times New Roman" w:hAnsi="Times New Roman" w:cs="Times New Roman"/>
        </w:rPr>
        <w:t xml:space="preserve"> — </w:t>
      </w:r>
      <w:r w:rsidRPr="00A17A25">
        <w:rPr>
          <w:rFonts w:ascii="Times New Roman" w:hAnsi="Times New Roman" w:cs="Times New Roman"/>
        </w:rPr>
        <w:t xml:space="preserve">это дополнительный </w:t>
      </w:r>
      <w:r>
        <w:rPr>
          <w:rFonts w:ascii="Times New Roman" w:hAnsi="Times New Roman" w:cs="Times New Roman"/>
        </w:rPr>
        <w:t>меж</w:t>
      </w:r>
      <w:r w:rsidRPr="00A17A25">
        <w:rPr>
          <w:rFonts w:ascii="Times New Roman" w:hAnsi="Times New Roman" w:cs="Times New Roman"/>
        </w:rPr>
        <w:t>континентальный транспортный путь, а также стратегический район добычи энергоресурсов</w:t>
      </w:r>
      <w:r>
        <w:rPr>
          <w:rFonts w:ascii="Times New Roman" w:hAnsi="Times New Roman" w:cs="Times New Roman"/>
        </w:rPr>
        <w:t xml:space="preserve"> в сотрудничестве с зарубежными государствами, на территории которых они расположены</w:t>
      </w:r>
      <w:r w:rsidRPr="00A17A25">
        <w:rPr>
          <w:rFonts w:ascii="Times New Roman" w:hAnsi="Times New Roman" w:cs="Times New Roman"/>
        </w:rPr>
        <w:t xml:space="preserve">. </w:t>
      </w:r>
      <w:hyperlink r:id="rId21" w:history="1">
        <w:r w:rsidRPr="00F078AD">
          <w:rPr>
            <w:rStyle w:val="af3"/>
            <w:rFonts w:ascii="Times New Roman" w:hAnsi="Times New Roman" w:cs="Times New Roman"/>
          </w:rPr>
          <w:t>Согласно исследованию Геологического управления США</w:t>
        </w:r>
      </w:hyperlink>
      <w:r w:rsidRPr="00A17A25">
        <w:rPr>
          <w:rFonts w:ascii="Times New Roman" w:hAnsi="Times New Roman" w:cs="Times New Roman"/>
        </w:rPr>
        <w:t>, б</w:t>
      </w:r>
      <w:r>
        <w:rPr>
          <w:rFonts w:ascii="Times New Roman" w:hAnsi="Times New Roman" w:cs="Times New Roman"/>
        </w:rPr>
        <w:t>о</w:t>
      </w:r>
      <w:r w:rsidRPr="00A17A25">
        <w:rPr>
          <w:rFonts w:ascii="Times New Roman" w:hAnsi="Times New Roman" w:cs="Times New Roman"/>
        </w:rPr>
        <w:t xml:space="preserve">льшая часть запасов углеводородов в Арктике приходится на особые экономические зоны прибрежных стран. Кроме того, учитывая ухудшающуюся экологическую обстановку и текущий уровень развития технологий, в кратко- и среднесрочной перспективе ресурсы территорий вокруг Северного полюса не имеют потенциала добычи. Именно поэтому Китай и другие нерегиональные игроки рассматривают вопрос </w:t>
      </w:r>
      <w:r>
        <w:rPr>
          <w:rFonts w:ascii="Times New Roman" w:hAnsi="Times New Roman" w:cs="Times New Roman"/>
        </w:rPr>
        <w:t>разграничения</w:t>
      </w:r>
      <w:r w:rsidRPr="00A17A25">
        <w:rPr>
          <w:rFonts w:ascii="Times New Roman" w:hAnsi="Times New Roman" w:cs="Times New Roman"/>
        </w:rPr>
        <w:t xml:space="preserve"> арктического шельфа как в определенном смысле символический.</w:t>
      </w:r>
    </w:p>
    <w:p w14:paraId="17690799" w14:textId="4D1024D1" w:rsidR="006A568C" w:rsidRPr="00A17A25" w:rsidRDefault="006A568C" w:rsidP="00A2430A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A17A25">
        <w:rPr>
          <w:rFonts w:ascii="Times New Roman" w:hAnsi="Times New Roman" w:cs="Times New Roman"/>
        </w:rPr>
        <w:t>ще один важный аспект обще</w:t>
      </w:r>
      <w:r>
        <w:rPr>
          <w:rFonts w:ascii="Times New Roman" w:hAnsi="Times New Roman" w:cs="Times New Roman"/>
        </w:rPr>
        <w:t xml:space="preserve">го </w:t>
      </w:r>
      <w:r w:rsidRPr="00A17A25">
        <w:rPr>
          <w:rFonts w:ascii="Times New Roman" w:hAnsi="Times New Roman" w:cs="Times New Roman"/>
        </w:rPr>
        <w:t>наследия</w:t>
      </w:r>
      <w:r w:rsidRPr="004B7270">
        <w:rPr>
          <w:rFonts w:ascii="Times New Roman" w:hAnsi="Times New Roman" w:cs="Times New Roman"/>
        </w:rPr>
        <w:t xml:space="preserve"> </w:t>
      </w:r>
      <w:r w:rsidRPr="00A17A25">
        <w:rPr>
          <w:rFonts w:ascii="Times New Roman" w:hAnsi="Times New Roman" w:cs="Times New Roman"/>
        </w:rPr>
        <w:t>человечес</w:t>
      </w:r>
      <w:r>
        <w:rPr>
          <w:rFonts w:ascii="Times New Roman" w:hAnsi="Times New Roman" w:cs="Times New Roman"/>
        </w:rPr>
        <w:t xml:space="preserve">тва — </w:t>
      </w:r>
      <w:r w:rsidRPr="00A17A25">
        <w:rPr>
          <w:rFonts w:ascii="Times New Roman" w:hAnsi="Times New Roman" w:cs="Times New Roman"/>
        </w:rPr>
        <w:t>это свободное прохождение судов в Арктике</w:t>
      </w:r>
      <w:r>
        <w:rPr>
          <w:rFonts w:ascii="Times New Roman" w:hAnsi="Times New Roman" w:cs="Times New Roman"/>
        </w:rPr>
        <w:t xml:space="preserve"> или</w:t>
      </w:r>
      <w:r w:rsidRPr="00A17A25">
        <w:rPr>
          <w:rFonts w:ascii="Times New Roman" w:hAnsi="Times New Roman" w:cs="Times New Roman"/>
        </w:rPr>
        <w:t xml:space="preserve"> транснационализация арктического судоходства. С 1979 г., когда администрация Картера впервые начала осуществлять </w:t>
      </w:r>
      <w:hyperlink r:id="rId22" w:history="1">
        <w:r w:rsidRPr="00F078AD">
          <w:rPr>
            <w:rStyle w:val="af3"/>
            <w:rFonts w:ascii="Times New Roman" w:hAnsi="Times New Roman" w:cs="Times New Roman"/>
          </w:rPr>
          <w:t>Программу свободной навигации</w:t>
        </w:r>
      </w:hyperlink>
      <w:r w:rsidRPr="00A17A25">
        <w:rPr>
          <w:rFonts w:ascii="Times New Roman" w:hAnsi="Times New Roman" w:cs="Times New Roman"/>
        </w:rPr>
        <w:t xml:space="preserve">, США продолжают реализовывать ее принципы, заявляя, что арктическое судоходство должно осуществляться согласно </w:t>
      </w:r>
      <w:r>
        <w:rPr>
          <w:rFonts w:ascii="Times New Roman" w:hAnsi="Times New Roman" w:cs="Times New Roman"/>
        </w:rPr>
        <w:t xml:space="preserve">ст. </w:t>
      </w:r>
      <w:r w:rsidRPr="00A17A25">
        <w:rPr>
          <w:rFonts w:ascii="Times New Roman" w:hAnsi="Times New Roman" w:cs="Times New Roman"/>
        </w:rPr>
        <w:t xml:space="preserve">8 и </w:t>
      </w:r>
      <w:r>
        <w:rPr>
          <w:rFonts w:ascii="Times New Roman" w:hAnsi="Times New Roman" w:cs="Times New Roman"/>
        </w:rPr>
        <w:t xml:space="preserve">ст. </w:t>
      </w:r>
      <w:r w:rsidRPr="00A17A25">
        <w:rPr>
          <w:rFonts w:ascii="Times New Roman" w:hAnsi="Times New Roman" w:cs="Times New Roman"/>
        </w:rPr>
        <w:t xml:space="preserve">38 </w:t>
      </w:r>
      <w:hyperlink r:id="rId23" w:history="1">
        <w:r w:rsidRPr="00E4425E">
          <w:rPr>
            <w:rStyle w:val="af3"/>
            <w:rFonts w:ascii="Times New Roman" w:hAnsi="Times New Roman" w:cs="Times New Roman"/>
          </w:rPr>
          <w:t>Конвенции</w:t>
        </w:r>
      </w:hyperlink>
      <w:r w:rsidRPr="00A17A25">
        <w:rPr>
          <w:rFonts w:ascii="Times New Roman" w:hAnsi="Times New Roman" w:cs="Times New Roman"/>
        </w:rPr>
        <w:t>, у иностранных судов должно быть право мирного прохода через территориальное море прибрежных стран, а также право транзитного прохода через проливы, используемые для международного судоходства. В то</w:t>
      </w:r>
      <w:r>
        <w:rPr>
          <w:rFonts w:ascii="Times New Roman" w:hAnsi="Times New Roman" w:cs="Times New Roman"/>
        </w:rPr>
        <w:t xml:space="preserve"> </w:t>
      </w:r>
      <w:r w:rsidRPr="00A17A25">
        <w:rPr>
          <w:rFonts w:ascii="Times New Roman" w:hAnsi="Times New Roman" w:cs="Times New Roman"/>
        </w:rPr>
        <w:t xml:space="preserve">же время Россия и Канада постоянно заявляют, что северо-восточные и северо-западные участки </w:t>
      </w:r>
      <w:r>
        <w:rPr>
          <w:rFonts w:ascii="Times New Roman" w:hAnsi="Times New Roman" w:cs="Times New Roman"/>
        </w:rPr>
        <w:t xml:space="preserve">океана </w:t>
      </w:r>
      <w:r w:rsidRPr="00A17A25">
        <w:rPr>
          <w:rFonts w:ascii="Times New Roman" w:hAnsi="Times New Roman" w:cs="Times New Roman"/>
        </w:rPr>
        <w:t>являются историческими водами</w:t>
      </w:r>
      <w:r>
        <w:rPr>
          <w:rFonts w:ascii="Times New Roman" w:hAnsi="Times New Roman" w:cs="Times New Roman"/>
        </w:rPr>
        <w:t xml:space="preserve"> и</w:t>
      </w:r>
      <w:r w:rsidRPr="00A17A25">
        <w:rPr>
          <w:rFonts w:ascii="Times New Roman" w:hAnsi="Times New Roman" w:cs="Times New Roman"/>
        </w:rPr>
        <w:t xml:space="preserve"> должны относиться к внутренним водам по принципу прямой исходной линии</w:t>
      </w:r>
      <w:r>
        <w:rPr>
          <w:rStyle w:val="a6"/>
          <w:rFonts w:ascii="Times New Roman" w:hAnsi="Times New Roman" w:cs="Times New Roman"/>
        </w:rPr>
        <w:endnoteReference w:id="8"/>
      </w:r>
      <w:r w:rsidRPr="00A17A25">
        <w:rPr>
          <w:rFonts w:ascii="Times New Roman" w:hAnsi="Times New Roman" w:cs="Times New Roman"/>
        </w:rPr>
        <w:t xml:space="preserve">. Обе страны, опираясь на </w:t>
      </w:r>
      <w:r>
        <w:rPr>
          <w:rFonts w:ascii="Times New Roman" w:hAnsi="Times New Roman" w:cs="Times New Roman"/>
        </w:rPr>
        <w:t xml:space="preserve">ст. </w:t>
      </w:r>
      <w:r w:rsidRPr="00A17A25">
        <w:rPr>
          <w:rFonts w:ascii="Times New Roman" w:hAnsi="Times New Roman" w:cs="Times New Roman"/>
        </w:rPr>
        <w:t xml:space="preserve">234 </w:t>
      </w:r>
      <w:hyperlink r:id="rId24" w:history="1">
        <w:r w:rsidRPr="00F078AD">
          <w:rPr>
            <w:rStyle w:val="af3"/>
            <w:rFonts w:ascii="Times New Roman" w:hAnsi="Times New Roman" w:cs="Times New Roman"/>
          </w:rPr>
          <w:t>Конвенции</w:t>
        </w:r>
      </w:hyperlink>
      <w:r w:rsidRPr="00A17A25">
        <w:rPr>
          <w:rFonts w:ascii="Times New Roman" w:hAnsi="Times New Roman" w:cs="Times New Roman"/>
        </w:rPr>
        <w:t xml:space="preserve"> о покрытых льдом районах, выпускают разрешения на проход судов, оказывают услуги по проводке судов и устанавливают достаточно высокие экологические стандарты судоходства, усиливая собственный контроль над морскими путями с точки зрения международной практики. Таким образом, правовой статус арктических морских путей до сих пор является предметом дискуссий.</w:t>
      </w:r>
    </w:p>
    <w:p w14:paraId="335537AC" w14:textId="785583D8" w:rsidR="006A568C" w:rsidRPr="0026659E" w:rsidRDefault="006A568C" w:rsidP="0026659E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>Согласно докладу секретариата ООН 1962 г. «Юридический режим исторических вод, включая исторические заливы»</w:t>
      </w:r>
      <w:r>
        <w:rPr>
          <w:rStyle w:val="a6"/>
          <w:rFonts w:ascii="Times New Roman" w:hAnsi="Times New Roman" w:cs="Times New Roman"/>
        </w:rPr>
        <w:endnoteReference w:id="9"/>
      </w:r>
      <w:r w:rsidRPr="00A17A25">
        <w:rPr>
          <w:rFonts w:ascii="Times New Roman" w:hAnsi="Times New Roman" w:cs="Times New Roman"/>
        </w:rPr>
        <w:t xml:space="preserve">, чтобы водная территория </w:t>
      </w:r>
      <w:r>
        <w:rPr>
          <w:rFonts w:ascii="Times New Roman" w:hAnsi="Times New Roman" w:cs="Times New Roman"/>
        </w:rPr>
        <w:t xml:space="preserve">была </w:t>
      </w:r>
      <w:r w:rsidRPr="00A17A25">
        <w:rPr>
          <w:rFonts w:ascii="Times New Roman" w:hAnsi="Times New Roman" w:cs="Times New Roman"/>
        </w:rPr>
        <w:t>признана исторической</w:t>
      </w:r>
      <w:r>
        <w:rPr>
          <w:rFonts w:ascii="Times New Roman" w:hAnsi="Times New Roman" w:cs="Times New Roman"/>
        </w:rPr>
        <w:t>,</w:t>
      </w:r>
      <w:r w:rsidRPr="00A17A25">
        <w:rPr>
          <w:rFonts w:ascii="Times New Roman" w:hAnsi="Times New Roman" w:cs="Times New Roman"/>
        </w:rPr>
        <w:t xml:space="preserve"> она должна отвечать нескольким критериям. Международное академическое сообщество признает, что отнесение Северного морского пути к российским внутренним водам не является спорным вопросом</w:t>
      </w:r>
      <w:r>
        <w:rPr>
          <w:rStyle w:val="a6"/>
          <w:rFonts w:ascii="Times New Roman" w:hAnsi="Times New Roman" w:cs="Times New Roman"/>
        </w:rPr>
        <w:endnoteReference w:id="10"/>
      </w:r>
      <w:r w:rsidRPr="00A17A25">
        <w:rPr>
          <w:rFonts w:ascii="Times New Roman" w:hAnsi="Times New Roman" w:cs="Times New Roman"/>
        </w:rPr>
        <w:t xml:space="preserve">, поскольку с </w:t>
      </w:r>
      <w:r>
        <w:rPr>
          <w:rFonts w:ascii="Times New Roman" w:hAnsi="Times New Roman" w:cs="Times New Roman"/>
        </w:rPr>
        <w:t>с</w:t>
      </w:r>
      <w:r w:rsidRPr="00A17A25">
        <w:rPr>
          <w:rFonts w:ascii="Times New Roman" w:hAnsi="Times New Roman" w:cs="Times New Roman"/>
        </w:rPr>
        <w:t xml:space="preserve">оветского периода и по сегодняшний день Россия осуществляет постоянное и последовательное управление Северным морским путем. В стране действует целый ряд внутренних законодательных актов и институтов управления </w:t>
      </w:r>
      <w:r>
        <w:rPr>
          <w:rFonts w:ascii="Times New Roman" w:hAnsi="Times New Roman" w:cs="Times New Roman"/>
        </w:rPr>
        <w:t>СМП</w:t>
      </w:r>
      <w:r w:rsidRPr="00A17A2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color w:val="000000" w:themeColor="text1"/>
        </w:rPr>
        <w:t xml:space="preserve">т. 7 </w:t>
      </w:r>
      <w:hyperlink r:id="rId25" w:history="1">
        <w:r w:rsidRPr="00E4425E">
          <w:rPr>
            <w:rStyle w:val="af3"/>
            <w:rFonts w:ascii="Times New Roman" w:hAnsi="Times New Roman" w:cs="Times New Roman"/>
          </w:rPr>
          <w:t>Конвенции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подчеркивает</w:t>
      </w:r>
      <w:r>
        <w:rPr>
          <w:rFonts w:ascii="Times New Roman" w:hAnsi="Times New Roman" w:cs="Times New Roman"/>
          <w:color w:val="000000" w:themeColor="text1"/>
        </w:rPr>
        <w:fldChar w:fldCharType="begin"/>
      </w:r>
      <w:r>
        <w:rPr>
          <w:rFonts w:ascii="Times New Roman" w:hAnsi="Times New Roman" w:cs="Times New Roman"/>
          <w:color w:val="000000" w:themeColor="text1"/>
        </w:rPr>
        <w:instrText xml:space="preserve"> NOTEREF _Ref512814944 \f </w:instrText>
      </w:r>
      <w:r>
        <w:rPr>
          <w:rFonts w:ascii="Times New Roman" w:hAnsi="Times New Roman" w:cs="Times New Roman"/>
          <w:color w:val="000000" w:themeColor="text1"/>
        </w:rPr>
        <w:fldChar w:fldCharType="end"/>
      </w:r>
      <w:r>
        <w:rPr>
          <w:rFonts w:ascii="Times New Roman" w:hAnsi="Times New Roman" w:cs="Times New Roman"/>
          <w:color w:val="000000" w:themeColor="text1"/>
        </w:rPr>
        <w:t>, что п</w:t>
      </w:r>
      <w:r w:rsidRPr="00417CF1">
        <w:rPr>
          <w:rFonts w:ascii="Times New Roman" w:hAnsi="Times New Roman" w:cs="Times New Roman"/>
          <w:color w:val="000000" w:themeColor="text1"/>
        </w:rPr>
        <w:t>ри проведении прямых исходных линий не допускается сколько-нибудь заметных отклонений от общего направления берега, а участки моря, лежащие с внутренней стороны этих линий, должны быть достаточно тесно связаны с береговой территорией, чтобы на них мог быть распространен режим внутренних вод.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E45A3">
        <w:rPr>
          <w:rFonts w:ascii="Times New Roman" w:hAnsi="Times New Roman" w:cs="Times New Roman"/>
          <w:color w:val="000000" w:themeColor="text1"/>
        </w:rPr>
        <w:t>Исходя из этих критерие</w:t>
      </w:r>
      <w:r>
        <w:rPr>
          <w:rFonts w:ascii="Times New Roman" w:hAnsi="Times New Roman" w:cs="Times New Roman"/>
          <w:color w:val="000000" w:themeColor="text1"/>
        </w:rPr>
        <w:t xml:space="preserve">в, некоторые ученые сомневаются в логичности того, что острова Новая Земля и Северная Земля, а также Новосибирские острова относятся к категории внутренних вод, устанавливаемой Россией на основе </w:t>
      </w:r>
      <w:r w:rsidRPr="00391F89">
        <w:rPr>
          <w:rFonts w:ascii="Times New Roman" w:hAnsi="Times New Roman" w:cs="Times New Roman"/>
          <w:color w:val="000000" w:themeColor="text1"/>
        </w:rPr>
        <w:t>прямой исходной линии</w:t>
      </w:r>
      <w:r>
        <w:rPr>
          <w:rStyle w:val="a6"/>
          <w:rFonts w:ascii="Times New Roman" w:hAnsi="Times New Roman" w:cs="Times New Roman"/>
          <w:color w:val="000000" w:themeColor="text1"/>
        </w:rPr>
        <w:endnoteReference w:id="11"/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</w:rPr>
        <w:t>К</w:t>
      </w:r>
      <w:r w:rsidRPr="0026659E">
        <w:rPr>
          <w:rFonts w:ascii="Times New Roman" w:hAnsi="Times New Roman" w:cs="Times New Roman"/>
          <w:color w:val="000000" w:themeColor="text1"/>
        </w:rPr>
        <w:t xml:space="preserve">итайские специалисты считают, что для РФ в вопросе </w:t>
      </w:r>
      <w:r>
        <w:rPr>
          <w:rFonts w:ascii="Times New Roman" w:hAnsi="Times New Roman" w:cs="Times New Roman"/>
          <w:color w:val="000000" w:themeColor="text1"/>
        </w:rPr>
        <w:t xml:space="preserve">определения </w:t>
      </w:r>
      <w:r w:rsidRPr="0026659E">
        <w:rPr>
          <w:rFonts w:ascii="Times New Roman" w:hAnsi="Times New Roman" w:cs="Times New Roman"/>
          <w:color w:val="000000" w:themeColor="text1"/>
        </w:rPr>
        <w:t>международного правового статуса Северного морского пути аргумент «исторических вод»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6659E">
        <w:rPr>
          <w:rFonts w:ascii="Times New Roman" w:hAnsi="Times New Roman" w:cs="Times New Roman"/>
          <w:color w:val="000000" w:themeColor="text1"/>
        </w:rPr>
        <w:t xml:space="preserve">более убедителен, </w:t>
      </w:r>
      <w:r>
        <w:rPr>
          <w:rFonts w:ascii="Times New Roman" w:hAnsi="Times New Roman" w:cs="Times New Roman"/>
          <w:color w:val="000000" w:themeColor="text1"/>
        </w:rPr>
        <w:t>чем</w:t>
      </w:r>
      <w:r w:rsidRPr="0026659E">
        <w:rPr>
          <w:rFonts w:ascii="Times New Roman" w:hAnsi="Times New Roman" w:cs="Times New Roman"/>
          <w:color w:val="000000" w:themeColor="text1"/>
        </w:rPr>
        <w:t xml:space="preserve"> принцип прямой исходной линии</w:t>
      </w:r>
      <w:bookmarkStart w:id="1" w:name="_Ref512897631"/>
      <w:r>
        <w:rPr>
          <w:rStyle w:val="a6"/>
          <w:rFonts w:ascii="Times New Roman" w:hAnsi="Times New Roman" w:cs="Times New Roman"/>
          <w:color w:val="000000" w:themeColor="text1"/>
        </w:rPr>
        <w:endnoteReference w:id="12"/>
      </w:r>
      <w:bookmarkEnd w:id="1"/>
      <w:r w:rsidRPr="0026659E">
        <w:rPr>
          <w:rFonts w:ascii="Times New Roman" w:hAnsi="Times New Roman" w:cs="Times New Roman"/>
          <w:color w:val="000000" w:themeColor="text1"/>
        </w:rPr>
        <w:t>.</w:t>
      </w:r>
    </w:p>
    <w:p w14:paraId="75C248F4" w14:textId="33FE807A" w:rsidR="006A568C" w:rsidRDefault="006A568C" w:rsidP="00F10699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 xml:space="preserve">Что касается </w:t>
      </w:r>
      <w:r>
        <w:rPr>
          <w:rFonts w:ascii="Times New Roman" w:hAnsi="Times New Roman" w:cs="Times New Roman"/>
        </w:rPr>
        <w:t xml:space="preserve">ст. </w:t>
      </w:r>
      <w:r w:rsidRPr="00A17A25">
        <w:rPr>
          <w:rFonts w:ascii="Times New Roman" w:hAnsi="Times New Roman" w:cs="Times New Roman"/>
        </w:rPr>
        <w:t xml:space="preserve">234 Конвенции, китайские ученые считают, что прибрежные страны могут </w:t>
      </w:r>
      <w:r>
        <w:rPr>
          <w:rFonts w:ascii="Times New Roman" w:hAnsi="Times New Roman" w:cs="Times New Roman"/>
        </w:rPr>
        <w:t>создавать и использовать</w:t>
      </w:r>
      <w:r w:rsidRPr="00A17A25">
        <w:rPr>
          <w:rFonts w:ascii="Times New Roman" w:hAnsi="Times New Roman" w:cs="Times New Roman"/>
        </w:rPr>
        <w:t xml:space="preserve"> системы и механизмы управления покрытыми льдом территориями, если они не противоречат международному праву, чтобы ограничивать загрязнение территории специально отведенными зонами хозяйствовани</w:t>
      </w:r>
      <w:r w:rsidRPr="00E4425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NOTEREF _Ref512897631 \f \h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A5FB2">
        <w:rPr>
          <w:rStyle w:val="a6"/>
        </w:rPr>
        <w:t>21</w:t>
      </w:r>
      <w:r>
        <w:rPr>
          <w:rFonts w:ascii="Times New Roman" w:hAnsi="Times New Roman" w:cs="Times New Roman"/>
        </w:rPr>
        <w:fldChar w:fldCharType="end"/>
      </w:r>
      <w:r w:rsidRPr="00E4425E">
        <w:rPr>
          <w:rFonts w:ascii="Times New Roman" w:hAnsi="Times New Roman" w:cs="Times New Roman"/>
        </w:rPr>
        <w:t>.</w:t>
      </w:r>
      <w:r w:rsidRPr="00A17A25">
        <w:rPr>
          <w:rFonts w:ascii="Times New Roman" w:hAnsi="Times New Roman" w:cs="Times New Roman"/>
        </w:rPr>
        <w:t xml:space="preserve"> Таким образом, Россия имеет право принимать законодательные акты для управления Северным морским путем</w:t>
      </w:r>
      <w:r>
        <w:rPr>
          <w:rFonts w:ascii="Times New Roman" w:hAnsi="Times New Roman" w:cs="Times New Roman"/>
        </w:rPr>
        <w:t xml:space="preserve"> — </w:t>
      </w:r>
      <w:r w:rsidRPr="00A17A25">
        <w:rPr>
          <w:rFonts w:ascii="Times New Roman" w:hAnsi="Times New Roman" w:cs="Times New Roman"/>
        </w:rPr>
        <w:t xml:space="preserve">это не является нарушением международного права. В настоящий момент Россия, опираясь </w:t>
      </w:r>
      <w:hyperlink r:id="rId26" w:history="1">
        <w:r w:rsidRPr="00CE7A14">
          <w:rPr>
            <w:rStyle w:val="af3"/>
            <w:rFonts w:ascii="Times New Roman" w:hAnsi="Times New Roman" w:cs="Times New Roman"/>
          </w:rPr>
          <w:t>на внутреннее законодательство</w:t>
        </w:r>
      </w:hyperlink>
      <w:r w:rsidRPr="00A17A25">
        <w:rPr>
          <w:rFonts w:ascii="Times New Roman" w:hAnsi="Times New Roman" w:cs="Times New Roman"/>
        </w:rPr>
        <w:t xml:space="preserve">, взимает с иностранных судов </w:t>
      </w:r>
      <w:r>
        <w:rPr>
          <w:rFonts w:ascii="Times New Roman" w:hAnsi="Times New Roman" w:cs="Times New Roman"/>
        </w:rPr>
        <w:t>сборы</w:t>
      </w:r>
      <w:r w:rsidRPr="00A17A25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 xml:space="preserve">ледокольную и ледовую лоцманскую </w:t>
      </w:r>
      <w:r w:rsidRPr="00A17A25">
        <w:rPr>
          <w:rFonts w:ascii="Times New Roman" w:hAnsi="Times New Roman" w:cs="Times New Roman"/>
        </w:rPr>
        <w:t xml:space="preserve">проводку, причем </w:t>
      </w:r>
      <w:r>
        <w:rPr>
          <w:rFonts w:ascii="Times New Roman" w:hAnsi="Times New Roman" w:cs="Times New Roman"/>
        </w:rPr>
        <w:t xml:space="preserve">их </w:t>
      </w:r>
      <w:r w:rsidRPr="00A17A25">
        <w:rPr>
          <w:rFonts w:ascii="Times New Roman" w:hAnsi="Times New Roman" w:cs="Times New Roman"/>
        </w:rPr>
        <w:t xml:space="preserve">размер зависит от водоизмещения, ледового класса и </w:t>
      </w:r>
      <w:r>
        <w:rPr>
          <w:rFonts w:ascii="Times New Roman" w:hAnsi="Times New Roman" w:cs="Times New Roman"/>
        </w:rPr>
        <w:t>других критериев</w:t>
      </w:r>
      <w:r w:rsidRPr="00A17A25">
        <w:rPr>
          <w:rFonts w:ascii="Times New Roman" w:hAnsi="Times New Roman" w:cs="Times New Roman"/>
        </w:rPr>
        <w:t xml:space="preserve">. Кроме того, место и время выхода ледокольного судна для проводки обговаривается обеими сторонами. </w:t>
      </w:r>
      <w:r>
        <w:rPr>
          <w:rFonts w:ascii="Times New Roman" w:hAnsi="Times New Roman" w:cs="Times New Roman"/>
        </w:rPr>
        <w:t>Ряд</w:t>
      </w:r>
      <w:r w:rsidRPr="00A17A25">
        <w:rPr>
          <w:rFonts w:ascii="Times New Roman" w:hAnsi="Times New Roman" w:cs="Times New Roman"/>
        </w:rPr>
        <w:t xml:space="preserve"> китайских исследователей </w:t>
      </w:r>
      <w:r>
        <w:rPr>
          <w:rFonts w:ascii="Times New Roman" w:hAnsi="Times New Roman" w:cs="Times New Roman"/>
        </w:rPr>
        <w:t>ставят</w:t>
      </w:r>
      <w:r w:rsidRPr="00A17A25">
        <w:rPr>
          <w:rFonts w:ascii="Times New Roman" w:hAnsi="Times New Roman" w:cs="Times New Roman"/>
        </w:rPr>
        <w:t xml:space="preserve"> вопрос</w:t>
      </w:r>
      <w:r>
        <w:rPr>
          <w:rFonts w:ascii="Times New Roman" w:hAnsi="Times New Roman" w:cs="Times New Roman"/>
        </w:rPr>
        <w:t xml:space="preserve"> о т</w:t>
      </w:r>
      <w:r w:rsidRPr="00A17A25">
        <w:rPr>
          <w:rFonts w:ascii="Times New Roman" w:hAnsi="Times New Roman" w:cs="Times New Roman"/>
        </w:rPr>
        <w:t>ом, являются ли пошлины одинаковыми для российских и иностранных судов</w:t>
      </w:r>
      <w:r>
        <w:rPr>
          <w:rFonts w:ascii="Times New Roman" w:hAnsi="Times New Roman" w:cs="Times New Roman"/>
        </w:rPr>
        <w:t xml:space="preserve"> — е</w:t>
      </w:r>
      <w:r w:rsidRPr="00A17A25">
        <w:rPr>
          <w:rFonts w:ascii="Times New Roman" w:hAnsi="Times New Roman" w:cs="Times New Roman"/>
        </w:rPr>
        <w:t xml:space="preserve">сли </w:t>
      </w:r>
      <w:r>
        <w:rPr>
          <w:rFonts w:ascii="Times New Roman" w:hAnsi="Times New Roman" w:cs="Times New Roman"/>
        </w:rPr>
        <w:t>пошлины различны</w:t>
      </w:r>
      <w:r w:rsidRPr="00A17A25">
        <w:rPr>
          <w:rFonts w:ascii="Times New Roman" w:hAnsi="Times New Roman" w:cs="Times New Roman"/>
        </w:rPr>
        <w:t xml:space="preserve">, то внутреннее законодательство является дискриминационным. </w:t>
      </w:r>
      <w:r>
        <w:rPr>
          <w:rFonts w:ascii="Times New Roman" w:hAnsi="Times New Roman" w:cs="Times New Roman"/>
        </w:rPr>
        <w:t>В то же время</w:t>
      </w:r>
      <w:r w:rsidRPr="00A17A25">
        <w:rPr>
          <w:rFonts w:ascii="Times New Roman" w:hAnsi="Times New Roman" w:cs="Times New Roman"/>
        </w:rPr>
        <w:t xml:space="preserve"> российские исследователи выражают </w:t>
      </w:r>
      <w:r>
        <w:rPr>
          <w:rFonts w:ascii="Times New Roman" w:hAnsi="Times New Roman" w:cs="Times New Roman"/>
        </w:rPr>
        <w:t>о</w:t>
      </w:r>
      <w:r w:rsidRPr="00A17A25">
        <w:rPr>
          <w:rFonts w:ascii="Times New Roman" w:hAnsi="Times New Roman" w:cs="Times New Roman"/>
        </w:rPr>
        <w:t>беспоко</w:t>
      </w:r>
      <w:r>
        <w:rPr>
          <w:rFonts w:ascii="Times New Roman" w:hAnsi="Times New Roman" w:cs="Times New Roman"/>
        </w:rPr>
        <w:t>енность в связи с</w:t>
      </w:r>
      <w:r w:rsidRPr="00A17A25">
        <w:rPr>
          <w:rFonts w:ascii="Times New Roman" w:hAnsi="Times New Roman" w:cs="Times New Roman"/>
        </w:rPr>
        <w:t xml:space="preserve"> тем, как К</w:t>
      </w:r>
      <w:r>
        <w:rPr>
          <w:rFonts w:ascii="Times New Roman" w:hAnsi="Times New Roman" w:cs="Times New Roman"/>
        </w:rPr>
        <w:t>НР</w:t>
      </w:r>
      <w:r w:rsidRPr="00A17A25">
        <w:rPr>
          <w:rFonts w:ascii="Times New Roman" w:hAnsi="Times New Roman" w:cs="Times New Roman"/>
        </w:rPr>
        <w:t xml:space="preserve"> будет толковать </w:t>
      </w:r>
      <w:r>
        <w:rPr>
          <w:rFonts w:ascii="Times New Roman" w:hAnsi="Times New Roman" w:cs="Times New Roman"/>
        </w:rPr>
        <w:t xml:space="preserve">ст. </w:t>
      </w:r>
      <w:r w:rsidRPr="00A17A25">
        <w:rPr>
          <w:rFonts w:ascii="Times New Roman" w:hAnsi="Times New Roman" w:cs="Times New Roman"/>
        </w:rPr>
        <w:t xml:space="preserve">234 по мере усиления глобального потепления и </w:t>
      </w:r>
      <w:r>
        <w:rPr>
          <w:rFonts w:ascii="Times New Roman" w:hAnsi="Times New Roman" w:cs="Times New Roman"/>
        </w:rPr>
        <w:t>сокращения ледового покрова Арктики</w:t>
      </w:r>
      <w:bookmarkStart w:id="2" w:name="_Ref512923341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NOTEREF _Ref512897631 \f \h  \* MERGEFORMAT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A5FB2">
        <w:rPr>
          <w:rFonts w:ascii="Times New Roman" w:hAnsi="Times New Roman" w:cs="Times New Roman"/>
          <w:vertAlign w:val="superscript"/>
        </w:rPr>
        <w:t>21</w:t>
      </w:r>
      <w:r>
        <w:rPr>
          <w:rFonts w:ascii="Times New Roman" w:hAnsi="Times New Roman" w:cs="Times New Roman"/>
        </w:rPr>
        <w:fldChar w:fldCharType="end"/>
      </w:r>
      <w:bookmarkEnd w:id="2"/>
      <w:r w:rsidRPr="00A17A2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</w:t>
      </w:r>
      <w:r w:rsidRPr="00A17A25">
        <w:rPr>
          <w:rFonts w:ascii="Times New Roman" w:hAnsi="Times New Roman" w:cs="Times New Roman"/>
        </w:rPr>
        <w:t>то не столько вопрос времени, сколько вопрос выбранной Китаем линии арктических интересов.</w:t>
      </w:r>
    </w:p>
    <w:p w14:paraId="32EBFD07" w14:textId="6D29CC24" w:rsidR="006A568C" w:rsidRPr="008735A6" w:rsidRDefault="006A568C" w:rsidP="00F10699">
      <w:pPr>
        <w:adjustRightInd w:val="0"/>
        <w:snapToGrid w:val="0"/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8735A6">
        <w:rPr>
          <w:rFonts w:ascii="Times New Roman" w:hAnsi="Times New Roman" w:cs="Times New Roman"/>
          <w:b/>
        </w:rPr>
        <w:t>Позиции по вопросу модели управления Арктикой</w:t>
      </w:r>
    </w:p>
    <w:p w14:paraId="7D980BCD" w14:textId="5F10DF7A" w:rsidR="006A568C" w:rsidRDefault="006A568C" w:rsidP="00A2430A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 xml:space="preserve">В настоящее время правовая </w:t>
      </w:r>
      <w:r>
        <w:rPr>
          <w:rFonts w:ascii="Times New Roman" w:hAnsi="Times New Roman" w:cs="Times New Roman"/>
        </w:rPr>
        <w:t>система</w:t>
      </w:r>
      <w:r w:rsidRPr="00A17A25">
        <w:rPr>
          <w:rFonts w:ascii="Times New Roman" w:hAnsi="Times New Roman" w:cs="Times New Roman"/>
        </w:rPr>
        <w:t xml:space="preserve"> управления Арктикой включает Конвенцию ООН по морскому праву, </w:t>
      </w:r>
      <w:hyperlink r:id="rId27" w:history="1">
        <w:r w:rsidRPr="00027667">
          <w:rPr>
            <w:rStyle w:val="af3"/>
            <w:rFonts w:ascii="Times New Roman" w:hAnsi="Times New Roman" w:cs="Times New Roman"/>
          </w:rPr>
          <w:t>Рамочную конвенцию ООН об изменении климата</w:t>
        </w:r>
      </w:hyperlink>
      <w:r w:rsidRPr="00A17A25">
        <w:rPr>
          <w:rFonts w:ascii="Times New Roman" w:hAnsi="Times New Roman" w:cs="Times New Roman"/>
        </w:rPr>
        <w:t xml:space="preserve">, </w:t>
      </w:r>
      <w:hyperlink r:id="rId28" w:history="1">
        <w:r w:rsidRPr="00027667">
          <w:rPr>
            <w:rStyle w:val="af3"/>
            <w:rFonts w:ascii="Times New Roman" w:hAnsi="Times New Roman" w:cs="Times New Roman"/>
          </w:rPr>
          <w:t>Конвенцию о биологическом разнообразии</w:t>
        </w:r>
      </w:hyperlink>
      <w:r w:rsidRPr="00A17A25">
        <w:rPr>
          <w:rFonts w:ascii="Times New Roman" w:hAnsi="Times New Roman" w:cs="Times New Roman"/>
        </w:rPr>
        <w:t>, а также региональные соглашени</w:t>
      </w:r>
      <w:r>
        <w:rPr>
          <w:rFonts w:ascii="Times New Roman" w:hAnsi="Times New Roman" w:cs="Times New Roman"/>
        </w:rPr>
        <w:t>я</w:t>
      </w:r>
      <w:r w:rsidRPr="00A17A25">
        <w:rPr>
          <w:rFonts w:ascii="Times New Roman" w:hAnsi="Times New Roman" w:cs="Times New Roman"/>
        </w:rPr>
        <w:t xml:space="preserve"> на уровне Арктического совета, Совета Баренцева/</w:t>
      </w:r>
      <w:r>
        <w:rPr>
          <w:rFonts w:ascii="Times New Roman" w:hAnsi="Times New Roman" w:cs="Times New Roman"/>
        </w:rPr>
        <w:t xml:space="preserve">Евроарктического </w:t>
      </w:r>
      <w:r w:rsidRPr="00A17A25">
        <w:rPr>
          <w:rFonts w:ascii="Times New Roman" w:hAnsi="Times New Roman" w:cs="Times New Roman"/>
        </w:rPr>
        <w:t xml:space="preserve">региона, а также принципы судоходства, внедряемые Международной морской организацией и т.п. Тем не менее, по мере того как многие вопросы арктической повестки становятся более </w:t>
      </w:r>
      <w:r>
        <w:rPr>
          <w:rFonts w:ascii="Times New Roman" w:hAnsi="Times New Roman" w:cs="Times New Roman"/>
        </w:rPr>
        <w:t>актуальными</w:t>
      </w:r>
      <w:r w:rsidRPr="00A17A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субъекты и виды</w:t>
      </w:r>
      <w:r w:rsidRPr="00A17A25">
        <w:rPr>
          <w:rFonts w:ascii="Times New Roman" w:hAnsi="Times New Roman" w:cs="Times New Roman"/>
        </w:rPr>
        <w:t xml:space="preserve"> деятельност</w:t>
      </w:r>
      <w:r>
        <w:rPr>
          <w:rFonts w:ascii="Times New Roman" w:hAnsi="Times New Roman" w:cs="Times New Roman"/>
        </w:rPr>
        <w:t xml:space="preserve">и в Арктике — </w:t>
      </w:r>
      <w:r w:rsidRPr="00A17A25">
        <w:rPr>
          <w:rFonts w:ascii="Times New Roman" w:hAnsi="Times New Roman" w:cs="Times New Roman"/>
        </w:rPr>
        <w:t>более разнообразн</w:t>
      </w:r>
      <w:r>
        <w:rPr>
          <w:rFonts w:ascii="Times New Roman" w:hAnsi="Times New Roman" w:cs="Times New Roman"/>
        </w:rPr>
        <w:t>ыми</w:t>
      </w:r>
      <w:r w:rsidRPr="00A17A2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эта </w:t>
      </w:r>
      <w:r w:rsidRPr="00A17A25">
        <w:rPr>
          <w:rFonts w:ascii="Times New Roman" w:hAnsi="Times New Roman" w:cs="Times New Roman"/>
        </w:rPr>
        <w:t>правовая система вс</w:t>
      </w:r>
      <w:r>
        <w:rPr>
          <w:rFonts w:ascii="Times New Roman" w:hAnsi="Times New Roman" w:cs="Times New Roman"/>
        </w:rPr>
        <w:t>е</w:t>
      </w:r>
      <w:r w:rsidRPr="00A17A25">
        <w:rPr>
          <w:rFonts w:ascii="Times New Roman" w:hAnsi="Times New Roman" w:cs="Times New Roman"/>
        </w:rPr>
        <w:t xml:space="preserve"> менее </w:t>
      </w:r>
      <w:r>
        <w:rPr>
          <w:rFonts w:ascii="Times New Roman" w:hAnsi="Times New Roman" w:cs="Times New Roman"/>
        </w:rPr>
        <w:t>соответствует целям</w:t>
      </w:r>
      <w:r w:rsidRPr="00A17A25">
        <w:rPr>
          <w:rFonts w:ascii="Times New Roman" w:hAnsi="Times New Roman" w:cs="Times New Roman"/>
        </w:rPr>
        <w:t xml:space="preserve"> благоприятной арктической политики. </w:t>
      </w:r>
    </w:p>
    <w:p w14:paraId="64D45F52" w14:textId="0EB7E2EA" w:rsidR="006A568C" w:rsidRPr="00A17A25" w:rsidRDefault="006A568C" w:rsidP="00A2430A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17A25">
        <w:rPr>
          <w:rFonts w:ascii="Times New Roman" w:hAnsi="Times New Roman" w:cs="Times New Roman"/>
        </w:rPr>
        <w:t>итайски</w:t>
      </w:r>
      <w:r>
        <w:rPr>
          <w:rFonts w:ascii="Times New Roman" w:hAnsi="Times New Roman" w:cs="Times New Roman"/>
        </w:rPr>
        <w:t>е</w:t>
      </w:r>
      <w:r w:rsidRPr="00A17A25">
        <w:rPr>
          <w:rFonts w:ascii="Times New Roman" w:hAnsi="Times New Roman" w:cs="Times New Roman"/>
        </w:rPr>
        <w:t xml:space="preserve"> исследовател</w:t>
      </w:r>
      <w:r>
        <w:rPr>
          <w:rFonts w:ascii="Times New Roman" w:hAnsi="Times New Roman" w:cs="Times New Roman"/>
        </w:rPr>
        <w:t>и</w:t>
      </w:r>
      <w:r w:rsidRPr="00A17A25">
        <w:rPr>
          <w:rFonts w:ascii="Times New Roman" w:hAnsi="Times New Roman" w:cs="Times New Roman"/>
        </w:rPr>
        <w:t xml:space="preserve"> активно </w:t>
      </w:r>
      <w:r>
        <w:rPr>
          <w:rFonts w:ascii="Times New Roman" w:hAnsi="Times New Roman" w:cs="Times New Roman"/>
        </w:rPr>
        <w:t>изучают</w:t>
      </w:r>
      <w:r w:rsidRPr="00A17A25">
        <w:rPr>
          <w:rFonts w:ascii="Times New Roman" w:hAnsi="Times New Roman" w:cs="Times New Roman"/>
        </w:rPr>
        <w:t xml:space="preserve"> Арктическ</w:t>
      </w:r>
      <w:r>
        <w:rPr>
          <w:rFonts w:ascii="Times New Roman" w:hAnsi="Times New Roman" w:cs="Times New Roman"/>
        </w:rPr>
        <w:t>ий</w:t>
      </w:r>
      <w:r w:rsidRPr="00A17A25">
        <w:rPr>
          <w:rFonts w:ascii="Times New Roman" w:hAnsi="Times New Roman" w:cs="Times New Roman"/>
        </w:rPr>
        <w:t xml:space="preserve"> совет как региональн</w:t>
      </w:r>
      <w:r>
        <w:rPr>
          <w:rFonts w:ascii="Times New Roman" w:hAnsi="Times New Roman" w:cs="Times New Roman"/>
        </w:rPr>
        <w:t>ую</w:t>
      </w:r>
      <w:r w:rsidRPr="00A17A25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ю</w:t>
      </w:r>
      <w:r w:rsidRPr="00A17A25">
        <w:rPr>
          <w:rFonts w:ascii="Times New Roman" w:hAnsi="Times New Roman" w:cs="Times New Roman"/>
        </w:rPr>
        <w:t>. С 2009 г</w:t>
      </w:r>
      <w:r>
        <w:rPr>
          <w:rFonts w:ascii="Times New Roman" w:hAnsi="Times New Roman" w:cs="Times New Roman"/>
        </w:rPr>
        <w:t>.</w:t>
      </w:r>
      <w:r w:rsidRPr="00A17A25">
        <w:rPr>
          <w:rFonts w:ascii="Times New Roman" w:hAnsi="Times New Roman" w:cs="Times New Roman"/>
        </w:rPr>
        <w:t xml:space="preserve"> его институционализация и </w:t>
      </w:r>
      <w:r>
        <w:rPr>
          <w:rFonts w:ascii="Times New Roman" w:hAnsi="Times New Roman" w:cs="Times New Roman"/>
        </w:rPr>
        <w:t>правовое</w:t>
      </w:r>
      <w:r w:rsidRPr="00A17A25">
        <w:rPr>
          <w:rFonts w:ascii="Times New Roman" w:hAnsi="Times New Roman" w:cs="Times New Roman"/>
        </w:rPr>
        <w:t xml:space="preserve"> оформление постоянно ускоряется, и Совет постепенно трансформируется из форума высокого уровня для согласования политики между правительствами в институт, определяющий политику.</w:t>
      </w:r>
      <w:r>
        <w:rPr>
          <w:rFonts w:ascii="Times New Roman" w:hAnsi="Times New Roman" w:cs="Times New Roman"/>
        </w:rPr>
        <w:t xml:space="preserve"> Несмотря на этого, сегодня компетенция Арктического совета не соответствует задачам</w:t>
      </w:r>
      <w:r w:rsidRPr="00A17A25">
        <w:rPr>
          <w:rFonts w:ascii="Times New Roman" w:hAnsi="Times New Roman" w:cs="Times New Roman"/>
        </w:rPr>
        <w:t xml:space="preserve"> борьбы с существующим вызовами. Широкий круг вопросов</w:t>
      </w:r>
      <w:r>
        <w:rPr>
          <w:rFonts w:ascii="Times New Roman" w:hAnsi="Times New Roman" w:cs="Times New Roman"/>
        </w:rPr>
        <w:t>, стоящих</w:t>
      </w:r>
      <w:r w:rsidRPr="00A17A25">
        <w:rPr>
          <w:rFonts w:ascii="Times New Roman" w:hAnsi="Times New Roman" w:cs="Times New Roman"/>
        </w:rPr>
        <w:t xml:space="preserve"> на повестке Совета</w:t>
      </w:r>
      <w:r>
        <w:rPr>
          <w:rFonts w:ascii="Times New Roman" w:hAnsi="Times New Roman" w:cs="Times New Roman"/>
        </w:rPr>
        <w:t>,</w:t>
      </w:r>
      <w:r w:rsidRPr="00A17A25">
        <w:rPr>
          <w:rFonts w:ascii="Times New Roman" w:hAnsi="Times New Roman" w:cs="Times New Roman"/>
        </w:rPr>
        <w:t xml:space="preserve"> противоречит ограниченному мандату организации. В 1996 г</w:t>
      </w:r>
      <w:r>
        <w:rPr>
          <w:rFonts w:ascii="Times New Roman" w:hAnsi="Times New Roman" w:cs="Times New Roman"/>
        </w:rPr>
        <w:t>.</w:t>
      </w:r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восемь</w:t>
      </w:r>
      <w:r w:rsidRPr="00A17A25">
        <w:rPr>
          <w:rFonts w:ascii="Times New Roman" w:hAnsi="Times New Roman" w:cs="Times New Roman"/>
        </w:rPr>
        <w:t xml:space="preserve"> арктических стран приняли </w:t>
      </w:r>
      <w:hyperlink r:id="rId29" w:history="1">
        <w:r w:rsidRPr="00027667">
          <w:rPr>
            <w:rStyle w:val="af3"/>
            <w:rFonts w:ascii="Times New Roman" w:hAnsi="Times New Roman" w:cs="Times New Roman"/>
          </w:rPr>
          <w:t>Оттавскую декларацию</w:t>
        </w:r>
      </w:hyperlink>
      <w:r w:rsidRPr="00A17A25">
        <w:rPr>
          <w:rFonts w:ascii="Times New Roman" w:hAnsi="Times New Roman" w:cs="Times New Roman"/>
        </w:rPr>
        <w:t xml:space="preserve"> об учреждении Арктического совета,</w:t>
      </w:r>
      <w:r>
        <w:rPr>
          <w:rFonts w:ascii="Times New Roman" w:hAnsi="Times New Roman" w:cs="Times New Roman"/>
        </w:rPr>
        <w:t xml:space="preserve"> </w:t>
      </w:r>
      <w:r w:rsidRPr="00A17A25">
        <w:rPr>
          <w:rFonts w:ascii="Times New Roman" w:hAnsi="Times New Roman" w:cs="Times New Roman"/>
        </w:rPr>
        <w:t xml:space="preserve">мандат </w:t>
      </w:r>
      <w:r>
        <w:rPr>
          <w:rFonts w:ascii="Times New Roman" w:hAnsi="Times New Roman" w:cs="Times New Roman"/>
        </w:rPr>
        <w:t xml:space="preserve">которого </w:t>
      </w:r>
      <w:r w:rsidRPr="00A17A25">
        <w:rPr>
          <w:rFonts w:ascii="Times New Roman" w:hAnsi="Times New Roman" w:cs="Times New Roman"/>
        </w:rPr>
        <w:t>ограничивался двумя сферами: защита окружающей среды и устойчивое развитие. Тем не менее в текущих условиях Арктический совет сталкивается со многими вызовами, которые усложняют</w:t>
      </w:r>
      <w:r>
        <w:rPr>
          <w:rFonts w:ascii="Times New Roman" w:hAnsi="Times New Roman" w:cs="Times New Roman"/>
        </w:rPr>
        <w:t xml:space="preserve"> </w:t>
      </w:r>
      <w:r w:rsidRPr="00A17A25">
        <w:rPr>
          <w:rFonts w:ascii="Times New Roman" w:hAnsi="Times New Roman" w:cs="Times New Roman"/>
        </w:rPr>
        <w:t xml:space="preserve">повестку и делают </w:t>
      </w:r>
      <w:r>
        <w:rPr>
          <w:rFonts w:ascii="Times New Roman" w:hAnsi="Times New Roman" w:cs="Times New Roman"/>
        </w:rPr>
        <w:t xml:space="preserve">ее </w:t>
      </w:r>
      <w:r w:rsidRPr="00A17A25">
        <w:rPr>
          <w:rFonts w:ascii="Times New Roman" w:hAnsi="Times New Roman" w:cs="Times New Roman"/>
        </w:rPr>
        <w:t xml:space="preserve">более разнородной по сравнению с тем, какой она была задумана более 20 лет назад. Эти проблемы включают увеличение объема морских перевозок, туризм, добычу полезных ископаемых, проблемы рыболовецкой отрасли, защиту </w:t>
      </w:r>
      <w:r>
        <w:rPr>
          <w:rFonts w:ascii="Times New Roman" w:hAnsi="Times New Roman" w:cs="Times New Roman"/>
        </w:rPr>
        <w:t>коренных</w:t>
      </w:r>
      <w:r w:rsidRPr="00A17A25">
        <w:rPr>
          <w:rFonts w:ascii="Times New Roman" w:hAnsi="Times New Roman" w:cs="Times New Roman"/>
        </w:rPr>
        <w:t xml:space="preserve"> народов, санитарно-эпидемиологические вопросы и т.п. Арктический совет далеко не всегда справляется с этой усложнившейся реальностью</w:t>
      </w:r>
      <w:r>
        <w:rPr>
          <w:rFonts w:ascii="Times New Roman" w:hAnsi="Times New Roman" w:cs="Times New Roman"/>
        </w:rPr>
        <w:t xml:space="preserve"> в связи с</w:t>
      </w:r>
      <w:r w:rsidRPr="00A17A25">
        <w:rPr>
          <w:rFonts w:ascii="Times New Roman" w:hAnsi="Times New Roman" w:cs="Times New Roman"/>
        </w:rPr>
        <w:t xml:space="preserve"> целы</w:t>
      </w:r>
      <w:r>
        <w:rPr>
          <w:rFonts w:ascii="Times New Roman" w:hAnsi="Times New Roman" w:cs="Times New Roman"/>
        </w:rPr>
        <w:t>м</w:t>
      </w:r>
      <w:r w:rsidRPr="00A17A25">
        <w:rPr>
          <w:rFonts w:ascii="Times New Roman" w:hAnsi="Times New Roman" w:cs="Times New Roman"/>
        </w:rPr>
        <w:t xml:space="preserve"> ряд</w:t>
      </w:r>
      <w:r>
        <w:rPr>
          <w:rFonts w:ascii="Times New Roman" w:hAnsi="Times New Roman" w:cs="Times New Roman"/>
        </w:rPr>
        <w:t>ом</w:t>
      </w:r>
      <w:r w:rsidRPr="00A17A25">
        <w:rPr>
          <w:rFonts w:ascii="Times New Roman" w:hAnsi="Times New Roman" w:cs="Times New Roman"/>
        </w:rPr>
        <w:t xml:space="preserve"> причин. К примеру, первые несколько десятков лет его секретариат и сотрудники менялись с каждой сменой председательствующий страны</w:t>
      </w:r>
      <w:r>
        <w:rPr>
          <w:rFonts w:ascii="Times New Roman" w:hAnsi="Times New Roman" w:cs="Times New Roman"/>
        </w:rPr>
        <w:t>, а</w:t>
      </w:r>
      <w:r w:rsidRPr="00A17A25">
        <w:rPr>
          <w:rFonts w:ascii="Times New Roman" w:hAnsi="Times New Roman" w:cs="Times New Roman"/>
        </w:rPr>
        <w:t xml:space="preserve"> бюджет ограничивался взносами стран-участни</w:t>
      </w:r>
      <w:r>
        <w:rPr>
          <w:rFonts w:ascii="Times New Roman" w:hAnsi="Times New Roman" w:cs="Times New Roman"/>
        </w:rPr>
        <w:t>ц</w:t>
      </w:r>
      <w:r w:rsidRPr="00A17A2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 w:rsidRPr="00A17A25">
        <w:rPr>
          <w:rFonts w:ascii="Times New Roman" w:hAnsi="Times New Roman" w:cs="Times New Roman"/>
        </w:rPr>
        <w:t xml:space="preserve"> ограничивал</w:t>
      </w:r>
      <w:r>
        <w:rPr>
          <w:rFonts w:ascii="Times New Roman" w:hAnsi="Times New Roman" w:cs="Times New Roman"/>
        </w:rPr>
        <w:t>о</w:t>
      </w:r>
      <w:r w:rsidRPr="00A17A25">
        <w:rPr>
          <w:rFonts w:ascii="Times New Roman" w:hAnsi="Times New Roman" w:cs="Times New Roman"/>
        </w:rPr>
        <w:t xml:space="preserve"> возможност</w:t>
      </w:r>
      <w:r>
        <w:rPr>
          <w:rFonts w:ascii="Times New Roman" w:hAnsi="Times New Roman" w:cs="Times New Roman"/>
        </w:rPr>
        <w:t>и</w:t>
      </w:r>
      <w:r w:rsidRPr="00A17A25">
        <w:rPr>
          <w:rFonts w:ascii="Times New Roman" w:hAnsi="Times New Roman" w:cs="Times New Roman"/>
        </w:rPr>
        <w:t xml:space="preserve"> реализации компетенций Совета. Место арктических вопросов в политической повестке каждой из восьми арктических стран </w:t>
      </w:r>
      <w:r>
        <w:rPr>
          <w:rFonts w:ascii="Times New Roman" w:hAnsi="Times New Roman" w:cs="Times New Roman"/>
        </w:rPr>
        <w:t>различалось</w:t>
      </w:r>
      <w:r w:rsidRPr="00A17A25">
        <w:rPr>
          <w:rFonts w:ascii="Times New Roman" w:hAnsi="Times New Roman" w:cs="Times New Roman"/>
        </w:rPr>
        <w:t xml:space="preserve">, и </w:t>
      </w:r>
      <w:r>
        <w:rPr>
          <w:rFonts w:ascii="Times New Roman" w:hAnsi="Times New Roman" w:cs="Times New Roman"/>
        </w:rPr>
        <w:t xml:space="preserve">в ходе каждого председательства </w:t>
      </w:r>
      <w:r w:rsidRPr="00A17A25">
        <w:rPr>
          <w:rFonts w:ascii="Times New Roman" w:hAnsi="Times New Roman" w:cs="Times New Roman"/>
        </w:rPr>
        <w:t xml:space="preserve">Арктический совет </w:t>
      </w:r>
      <w:r>
        <w:rPr>
          <w:rFonts w:ascii="Times New Roman" w:hAnsi="Times New Roman" w:cs="Times New Roman"/>
        </w:rPr>
        <w:t>концентрировался именно на</w:t>
      </w:r>
      <w:r w:rsidRPr="00A17A25">
        <w:rPr>
          <w:rFonts w:ascii="Times New Roman" w:hAnsi="Times New Roman" w:cs="Times New Roman"/>
        </w:rPr>
        <w:t xml:space="preserve"> проблема</w:t>
      </w:r>
      <w:r>
        <w:rPr>
          <w:rFonts w:ascii="Times New Roman" w:hAnsi="Times New Roman" w:cs="Times New Roman"/>
        </w:rPr>
        <w:t>х</w:t>
      </w:r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государства </w:t>
      </w:r>
      <w:r w:rsidRPr="00A17A2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17A25">
        <w:rPr>
          <w:rFonts w:ascii="Times New Roman" w:hAnsi="Times New Roman" w:cs="Times New Roman"/>
        </w:rPr>
        <w:t>текущего председателя, что приводило к отсутствию преемственности.</w:t>
      </w:r>
    </w:p>
    <w:p w14:paraId="38E11735" w14:textId="017E44B4" w:rsidR="006A568C" w:rsidRPr="00A17A25" w:rsidRDefault="006A568C" w:rsidP="00A2430A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>Идея «регионального само</w:t>
      </w:r>
      <w:r>
        <w:rPr>
          <w:rFonts w:ascii="Times New Roman" w:hAnsi="Times New Roman" w:cs="Times New Roman"/>
        </w:rPr>
        <w:t>управления</w:t>
      </w:r>
      <w:r w:rsidRPr="00A17A25">
        <w:rPr>
          <w:rFonts w:ascii="Times New Roman" w:hAnsi="Times New Roman" w:cs="Times New Roman"/>
        </w:rPr>
        <w:t>» в основном опирается на эксклюзивность. Региональное само</w:t>
      </w:r>
      <w:r>
        <w:rPr>
          <w:rFonts w:ascii="Times New Roman" w:hAnsi="Times New Roman" w:cs="Times New Roman"/>
        </w:rPr>
        <w:t>управле</w:t>
      </w:r>
      <w:r w:rsidRPr="00A17A25">
        <w:rPr>
          <w:rFonts w:ascii="Times New Roman" w:hAnsi="Times New Roman" w:cs="Times New Roman"/>
        </w:rPr>
        <w:t xml:space="preserve">ние в случае Арктического совета означает, что каждая из стран региона ищет собственную выгоду, </w:t>
      </w:r>
      <w:r>
        <w:rPr>
          <w:rFonts w:ascii="Times New Roman" w:hAnsi="Times New Roman" w:cs="Times New Roman"/>
        </w:rPr>
        <w:t>что в итоге стимулирует</w:t>
      </w:r>
      <w:r w:rsidRPr="00A17A25">
        <w:rPr>
          <w:rFonts w:ascii="Times New Roman" w:hAnsi="Times New Roman" w:cs="Times New Roman"/>
        </w:rPr>
        <w:t xml:space="preserve"> обще</w:t>
      </w:r>
      <w:r>
        <w:rPr>
          <w:rFonts w:ascii="Times New Roman" w:hAnsi="Times New Roman" w:cs="Times New Roman"/>
        </w:rPr>
        <w:t>е</w:t>
      </w:r>
      <w:r w:rsidRPr="00A17A25">
        <w:rPr>
          <w:rFonts w:ascii="Times New Roman" w:hAnsi="Times New Roman" w:cs="Times New Roman"/>
        </w:rPr>
        <w:t xml:space="preserve"> развити</w:t>
      </w:r>
      <w:r>
        <w:rPr>
          <w:rFonts w:ascii="Times New Roman" w:hAnsi="Times New Roman" w:cs="Times New Roman"/>
        </w:rPr>
        <w:t>е</w:t>
      </w:r>
      <w:r w:rsidRPr="00A17A25">
        <w:rPr>
          <w:rFonts w:ascii="Times New Roman" w:hAnsi="Times New Roman" w:cs="Times New Roman"/>
        </w:rPr>
        <w:t>. Конечная цель</w:t>
      </w:r>
      <w:r>
        <w:rPr>
          <w:rFonts w:ascii="Times New Roman" w:hAnsi="Times New Roman" w:cs="Times New Roman"/>
        </w:rPr>
        <w:t xml:space="preserve"> — </w:t>
      </w:r>
      <w:r w:rsidRPr="00A17A25">
        <w:rPr>
          <w:rFonts w:ascii="Times New Roman" w:hAnsi="Times New Roman" w:cs="Times New Roman"/>
        </w:rPr>
        <w:t xml:space="preserve">получение </w:t>
      </w:r>
      <w:r>
        <w:rPr>
          <w:rFonts w:ascii="Times New Roman" w:hAnsi="Times New Roman" w:cs="Times New Roman"/>
        </w:rPr>
        <w:t>широкого спектра</w:t>
      </w:r>
      <w:r w:rsidRPr="00A17A25">
        <w:rPr>
          <w:rFonts w:ascii="Times New Roman" w:hAnsi="Times New Roman" w:cs="Times New Roman"/>
        </w:rPr>
        <w:t xml:space="preserve"> особых прав и реализация общих интересов. </w:t>
      </w:r>
      <w:r>
        <w:rPr>
          <w:rFonts w:ascii="Times New Roman" w:hAnsi="Times New Roman" w:cs="Times New Roman"/>
        </w:rPr>
        <w:t>Эта идея проявляется на практике</w:t>
      </w:r>
      <w:r w:rsidRPr="00A17A25">
        <w:rPr>
          <w:rFonts w:ascii="Times New Roman" w:hAnsi="Times New Roman" w:cs="Times New Roman"/>
        </w:rPr>
        <w:t xml:space="preserve"> на двух уровнях: организационном и двухстороннем. На организационном уровне</w:t>
      </w:r>
      <w:r>
        <w:rPr>
          <w:rFonts w:ascii="Times New Roman" w:hAnsi="Times New Roman" w:cs="Times New Roman"/>
        </w:rPr>
        <w:t xml:space="preserve"> во время</w:t>
      </w:r>
      <w:r w:rsidRPr="00A17A25">
        <w:rPr>
          <w:rFonts w:ascii="Times New Roman" w:hAnsi="Times New Roman" w:cs="Times New Roman"/>
        </w:rPr>
        <w:t xml:space="preserve"> учреждения Арктического совета его </w:t>
      </w:r>
      <w:r>
        <w:rPr>
          <w:rFonts w:ascii="Times New Roman" w:hAnsi="Times New Roman" w:cs="Times New Roman"/>
        </w:rPr>
        <w:t>основным</w:t>
      </w:r>
      <w:r w:rsidRPr="00A17A25">
        <w:rPr>
          <w:rFonts w:ascii="Times New Roman" w:hAnsi="Times New Roman" w:cs="Times New Roman"/>
        </w:rPr>
        <w:t xml:space="preserve"> принципом было объявлено развитие сотрудничества, координации и </w:t>
      </w:r>
      <w:r>
        <w:rPr>
          <w:rFonts w:ascii="Times New Roman" w:hAnsi="Times New Roman" w:cs="Times New Roman"/>
        </w:rPr>
        <w:t>взаимодействия</w:t>
      </w:r>
      <w:r w:rsidRPr="00A17A25">
        <w:rPr>
          <w:rFonts w:ascii="Times New Roman" w:hAnsi="Times New Roman" w:cs="Times New Roman"/>
        </w:rPr>
        <w:t xml:space="preserve"> арктических стран. </w:t>
      </w:r>
      <w:r>
        <w:rPr>
          <w:rFonts w:ascii="Times New Roman" w:hAnsi="Times New Roman" w:cs="Times New Roman"/>
        </w:rPr>
        <w:t>В п</w:t>
      </w:r>
      <w:r w:rsidRPr="00A17A25">
        <w:rPr>
          <w:rFonts w:ascii="Times New Roman" w:hAnsi="Times New Roman" w:cs="Times New Roman"/>
        </w:rPr>
        <w:t>ринят</w:t>
      </w:r>
      <w:r>
        <w:rPr>
          <w:rFonts w:ascii="Times New Roman" w:hAnsi="Times New Roman" w:cs="Times New Roman"/>
        </w:rPr>
        <w:t>ой</w:t>
      </w:r>
      <w:r w:rsidRPr="00A17A25">
        <w:rPr>
          <w:rFonts w:ascii="Times New Roman" w:hAnsi="Times New Roman" w:cs="Times New Roman"/>
        </w:rPr>
        <w:t xml:space="preserve"> пятью арктическими странами в 2008 г</w:t>
      </w:r>
      <w:r>
        <w:rPr>
          <w:rFonts w:ascii="Times New Roman" w:hAnsi="Times New Roman" w:cs="Times New Roman"/>
        </w:rPr>
        <w:t>.</w:t>
      </w:r>
      <w:r w:rsidRPr="00A17A25">
        <w:rPr>
          <w:rFonts w:ascii="Times New Roman" w:hAnsi="Times New Roman" w:cs="Times New Roman"/>
        </w:rPr>
        <w:t xml:space="preserve"> </w:t>
      </w:r>
      <w:hyperlink r:id="rId30" w:history="1">
        <w:r w:rsidRPr="00035A37">
          <w:rPr>
            <w:rStyle w:val="af3"/>
            <w:rFonts w:ascii="Times New Roman" w:hAnsi="Times New Roman" w:cs="Times New Roman"/>
          </w:rPr>
          <w:t>Илулиссатской декларации</w:t>
        </w:r>
      </w:hyperlink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указано</w:t>
      </w:r>
      <w:r w:rsidRPr="00A17A25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>создание</w:t>
      </w:r>
      <w:r w:rsidRPr="00A17A25">
        <w:rPr>
          <w:rFonts w:ascii="Times New Roman" w:hAnsi="Times New Roman" w:cs="Times New Roman"/>
        </w:rPr>
        <w:t xml:space="preserve"> еще од</w:t>
      </w:r>
      <w:r>
        <w:rPr>
          <w:rFonts w:ascii="Times New Roman" w:hAnsi="Times New Roman" w:cs="Times New Roman"/>
        </w:rPr>
        <w:t>ного</w:t>
      </w:r>
      <w:r w:rsidRPr="00A17A25">
        <w:rPr>
          <w:rFonts w:ascii="Times New Roman" w:hAnsi="Times New Roman" w:cs="Times New Roman"/>
        </w:rPr>
        <w:t xml:space="preserve"> широко признаваем</w:t>
      </w:r>
      <w:r>
        <w:rPr>
          <w:rFonts w:ascii="Times New Roman" w:hAnsi="Times New Roman" w:cs="Times New Roman"/>
        </w:rPr>
        <w:t>ого</w:t>
      </w:r>
      <w:r w:rsidRPr="00A17A25">
        <w:rPr>
          <w:rFonts w:ascii="Times New Roman" w:hAnsi="Times New Roman" w:cs="Times New Roman"/>
        </w:rPr>
        <w:t xml:space="preserve"> международн</w:t>
      </w:r>
      <w:r>
        <w:rPr>
          <w:rFonts w:ascii="Times New Roman" w:hAnsi="Times New Roman" w:cs="Times New Roman"/>
        </w:rPr>
        <w:t>ого</w:t>
      </w:r>
      <w:r w:rsidRPr="00A17A25">
        <w:rPr>
          <w:rFonts w:ascii="Times New Roman" w:hAnsi="Times New Roman" w:cs="Times New Roman"/>
        </w:rPr>
        <w:t xml:space="preserve"> механизм</w:t>
      </w:r>
      <w:r>
        <w:rPr>
          <w:rFonts w:ascii="Times New Roman" w:hAnsi="Times New Roman" w:cs="Times New Roman"/>
        </w:rPr>
        <w:t>а</w:t>
      </w:r>
      <w:r w:rsidRPr="00A17A25">
        <w:rPr>
          <w:rFonts w:ascii="Times New Roman" w:hAnsi="Times New Roman" w:cs="Times New Roman"/>
        </w:rPr>
        <w:t xml:space="preserve"> для управления Северным Ледовитым океаном</w:t>
      </w:r>
      <w:r>
        <w:rPr>
          <w:rFonts w:ascii="Times New Roman" w:hAnsi="Times New Roman" w:cs="Times New Roman"/>
        </w:rPr>
        <w:t xml:space="preserve"> не представляется целесообразным</w:t>
      </w:r>
      <w:r w:rsidRPr="00A17A25">
        <w:rPr>
          <w:rFonts w:ascii="Times New Roman" w:hAnsi="Times New Roman" w:cs="Times New Roman"/>
        </w:rPr>
        <w:t xml:space="preserve">, и </w:t>
      </w:r>
      <w:r>
        <w:rPr>
          <w:rFonts w:ascii="Times New Roman" w:hAnsi="Times New Roman" w:cs="Times New Roman"/>
        </w:rPr>
        <w:t>правовой режим</w:t>
      </w:r>
      <w:r w:rsidRPr="00A17A25">
        <w:rPr>
          <w:rFonts w:ascii="Times New Roman" w:hAnsi="Times New Roman" w:cs="Times New Roman"/>
        </w:rPr>
        <w:t xml:space="preserve"> Конвенци</w:t>
      </w:r>
      <w:r>
        <w:rPr>
          <w:rFonts w:ascii="Times New Roman" w:hAnsi="Times New Roman" w:cs="Times New Roman"/>
        </w:rPr>
        <w:t>и</w:t>
      </w:r>
      <w:r w:rsidRPr="00A17A25">
        <w:rPr>
          <w:rFonts w:ascii="Times New Roman" w:hAnsi="Times New Roman" w:cs="Times New Roman"/>
        </w:rPr>
        <w:t xml:space="preserve"> ООН по морскому праву </w:t>
      </w:r>
      <w:r>
        <w:rPr>
          <w:rFonts w:ascii="Times New Roman" w:hAnsi="Times New Roman" w:cs="Times New Roman"/>
        </w:rPr>
        <w:t>представляет собой</w:t>
      </w:r>
      <w:r w:rsidRPr="00A17A25">
        <w:rPr>
          <w:rFonts w:ascii="Times New Roman" w:hAnsi="Times New Roman" w:cs="Times New Roman"/>
        </w:rPr>
        <w:t xml:space="preserve"> стабильн</w:t>
      </w:r>
      <w:r>
        <w:rPr>
          <w:rFonts w:ascii="Times New Roman" w:hAnsi="Times New Roman" w:cs="Times New Roman"/>
        </w:rPr>
        <w:t>ую</w:t>
      </w:r>
      <w:r w:rsidRPr="00A17A25">
        <w:rPr>
          <w:rFonts w:ascii="Times New Roman" w:hAnsi="Times New Roman" w:cs="Times New Roman"/>
        </w:rPr>
        <w:t xml:space="preserve"> баз</w:t>
      </w:r>
      <w:r>
        <w:rPr>
          <w:rFonts w:ascii="Times New Roman" w:hAnsi="Times New Roman" w:cs="Times New Roman"/>
        </w:rPr>
        <w:t>у</w:t>
      </w:r>
      <w:r w:rsidRPr="00A17A25">
        <w:rPr>
          <w:rFonts w:ascii="Times New Roman" w:hAnsi="Times New Roman" w:cs="Times New Roman"/>
        </w:rPr>
        <w:t xml:space="preserve"> для эффективного управления. </w:t>
      </w:r>
      <w:r>
        <w:rPr>
          <w:rFonts w:ascii="Times New Roman" w:hAnsi="Times New Roman" w:cs="Times New Roman"/>
        </w:rPr>
        <w:t>С</w:t>
      </w:r>
      <w:r w:rsidRPr="00A17A25">
        <w:rPr>
          <w:rFonts w:ascii="Times New Roman" w:hAnsi="Times New Roman" w:cs="Times New Roman"/>
        </w:rPr>
        <w:t>уверенны</w:t>
      </w:r>
      <w:r>
        <w:rPr>
          <w:rFonts w:ascii="Times New Roman" w:hAnsi="Times New Roman" w:cs="Times New Roman"/>
        </w:rPr>
        <w:t>е</w:t>
      </w:r>
      <w:r w:rsidRPr="00A17A25">
        <w:rPr>
          <w:rFonts w:ascii="Times New Roman" w:hAnsi="Times New Roman" w:cs="Times New Roman"/>
        </w:rPr>
        <w:t xml:space="preserve"> прав</w:t>
      </w:r>
      <w:r>
        <w:rPr>
          <w:rFonts w:ascii="Times New Roman" w:hAnsi="Times New Roman" w:cs="Times New Roman"/>
        </w:rPr>
        <w:t>а</w:t>
      </w:r>
      <w:r w:rsidRPr="00A17A25">
        <w:rPr>
          <w:rFonts w:ascii="Times New Roman" w:hAnsi="Times New Roman" w:cs="Times New Roman"/>
        </w:rPr>
        <w:t xml:space="preserve"> на континентальный шельф также должны быть </w:t>
      </w:r>
      <w:r>
        <w:rPr>
          <w:rFonts w:ascii="Times New Roman" w:hAnsi="Times New Roman" w:cs="Times New Roman"/>
        </w:rPr>
        <w:t>урегулированы в</w:t>
      </w:r>
      <w:r w:rsidRPr="00A17A25">
        <w:rPr>
          <w:rFonts w:ascii="Times New Roman" w:hAnsi="Times New Roman" w:cs="Times New Roman"/>
        </w:rPr>
        <w:t xml:space="preserve"> рамках существующих правовых структур. Арктические страны </w:t>
      </w:r>
      <w:r>
        <w:rPr>
          <w:rFonts w:ascii="Times New Roman" w:hAnsi="Times New Roman" w:cs="Times New Roman"/>
        </w:rPr>
        <w:t xml:space="preserve">также </w:t>
      </w:r>
      <w:r w:rsidRPr="00A17A25">
        <w:rPr>
          <w:rFonts w:ascii="Times New Roman" w:hAnsi="Times New Roman" w:cs="Times New Roman"/>
        </w:rPr>
        <w:t>ведут переговоры</w:t>
      </w:r>
      <w:r>
        <w:rPr>
          <w:rFonts w:ascii="Times New Roman" w:hAnsi="Times New Roman" w:cs="Times New Roman"/>
        </w:rPr>
        <w:t xml:space="preserve"> по</w:t>
      </w:r>
      <w:r w:rsidRPr="00A17A25">
        <w:rPr>
          <w:rFonts w:ascii="Times New Roman" w:hAnsi="Times New Roman" w:cs="Times New Roman"/>
        </w:rPr>
        <w:t xml:space="preserve"> спорным вопросам </w:t>
      </w:r>
      <w:r>
        <w:rPr>
          <w:rFonts w:ascii="Times New Roman" w:hAnsi="Times New Roman" w:cs="Times New Roman"/>
        </w:rPr>
        <w:t>разграничения</w:t>
      </w:r>
      <w:r w:rsidRPr="00A17A25">
        <w:rPr>
          <w:rFonts w:ascii="Times New Roman" w:hAnsi="Times New Roman" w:cs="Times New Roman"/>
        </w:rPr>
        <w:t xml:space="preserve"> специальных экономических зон и внешнего континентального шельфа</w:t>
      </w:r>
      <w:r>
        <w:rPr>
          <w:rFonts w:ascii="Times New Roman" w:hAnsi="Times New Roman" w:cs="Times New Roman"/>
        </w:rPr>
        <w:t xml:space="preserve"> на двустороннем уровне</w:t>
      </w:r>
      <w:r w:rsidRPr="00A17A2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Так, в</w:t>
      </w:r>
      <w:r w:rsidRPr="00A17A25">
        <w:rPr>
          <w:rFonts w:ascii="Times New Roman" w:hAnsi="Times New Roman" w:cs="Times New Roman"/>
        </w:rPr>
        <w:t xml:space="preserve"> 2010 г</w:t>
      </w:r>
      <w:r>
        <w:rPr>
          <w:rFonts w:ascii="Times New Roman" w:hAnsi="Times New Roman" w:cs="Times New Roman"/>
        </w:rPr>
        <w:t>.</w:t>
      </w:r>
      <w:r w:rsidRPr="00A17A25">
        <w:rPr>
          <w:rFonts w:ascii="Times New Roman" w:hAnsi="Times New Roman" w:cs="Times New Roman"/>
        </w:rPr>
        <w:t xml:space="preserve"> между Королевством Норвегия и Российской Федерацией был подписан </w:t>
      </w:r>
      <w:hyperlink r:id="rId31" w:history="1">
        <w:r w:rsidRPr="00035A37">
          <w:rPr>
            <w:rStyle w:val="af3"/>
            <w:rFonts w:ascii="Times New Roman" w:hAnsi="Times New Roman" w:cs="Times New Roman"/>
          </w:rPr>
          <w:t>договор о разграничении морских пространств и сотрудничестве в Баренцевом море и Северном Ледовитом океане</w:t>
        </w:r>
      </w:hyperlink>
      <w:r w:rsidRPr="00A17A25">
        <w:rPr>
          <w:rFonts w:ascii="Times New Roman" w:hAnsi="Times New Roman" w:cs="Times New Roman"/>
        </w:rPr>
        <w:t xml:space="preserve">, разрешивший </w:t>
      </w:r>
      <w:r>
        <w:rPr>
          <w:rFonts w:ascii="Times New Roman" w:hAnsi="Times New Roman" w:cs="Times New Roman"/>
        </w:rPr>
        <w:t>споры</w:t>
      </w:r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относительно</w:t>
      </w:r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разграничения</w:t>
      </w:r>
      <w:r w:rsidRPr="00A17A25">
        <w:rPr>
          <w:rFonts w:ascii="Times New Roman" w:hAnsi="Times New Roman" w:cs="Times New Roman"/>
        </w:rPr>
        <w:t xml:space="preserve"> акватори</w:t>
      </w:r>
      <w:r>
        <w:rPr>
          <w:rFonts w:ascii="Times New Roman" w:hAnsi="Times New Roman" w:cs="Times New Roman"/>
        </w:rPr>
        <w:t>й</w:t>
      </w:r>
      <w:r w:rsidRPr="00A17A25">
        <w:rPr>
          <w:rFonts w:ascii="Times New Roman" w:hAnsi="Times New Roman" w:cs="Times New Roman"/>
        </w:rPr>
        <w:t xml:space="preserve"> двух стран, проблемы совместного рыболовства и добычи энергоресурсов, что заложило основ</w:t>
      </w:r>
      <w:r>
        <w:rPr>
          <w:rFonts w:ascii="Times New Roman" w:hAnsi="Times New Roman" w:cs="Times New Roman"/>
        </w:rPr>
        <w:t>у</w:t>
      </w:r>
      <w:r w:rsidRPr="00A17A25">
        <w:rPr>
          <w:rFonts w:ascii="Times New Roman" w:hAnsi="Times New Roman" w:cs="Times New Roman"/>
        </w:rPr>
        <w:t xml:space="preserve"> для благоприятной арктической политики. Эти практические результаты во многом помогли устранить существующие зоны напряженности в Арктике.</w:t>
      </w:r>
    </w:p>
    <w:p w14:paraId="06727359" w14:textId="57BF2A5F" w:rsidR="006A568C" w:rsidRPr="00A17A25" w:rsidRDefault="006A568C" w:rsidP="00A2430A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Однако</w:t>
      </w:r>
      <w:r w:rsidRPr="005B7F1C">
        <w:rPr>
          <w:rFonts w:ascii="Times New Roman" w:hAnsi="Times New Roman" w:cs="Times New Roman"/>
          <w:color w:val="000000" w:themeColor="text1"/>
        </w:rPr>
        <w:t xml:space="preserve"> курс на</w:t>
      </w:r>
      <w:r>
        <w:rPr>
          <w:rFonts w:ascii="Times New Roman" w:hAnsi="Times New Roman" w:cs="Times New Roman"/>
          <w:color w:val="000000" w:themeColor="text1"/>
        </w:rPr>
        <w:t xml:space="preserve"> подобное</w:t>
      </w:r>
      <w:r w:rsidRPr="005B7F1C">
        <w:rPr>
          <w:rFonts w:ascii="Times New Roman" w:hAnsi="Times New Roman" w:cs="Times New Roman"/>
          <w:color w:val="000000" w:themeColor="text1"/>
        </w:rPr>
        <w:t xml:space="preserve"> региональное самоуправление означает высокую степень </w:t>
      </w:r>
      <w:r w:rsidRPr="009C6A3A">
        <w:rPr>
          <w:rFonts w:ascii="Times New Roman" w:hAnsi="Times New Roman" w:cs="Times New Roman"/>
        </w:rPr>
        <w:t>авторитарности</w:t>
      </w:r>
      <w:r>
        <w:rPr>
          <w:rFonts w:ascii="Times New Roman" w:hAnsi="Times New Roman" w:cs="Times New Roman"/>
        </w:rPr>
        <w:t>(</w:t>
      </w:r>
      <w:r w:rsidRPr="009C6A3A">
        <w:rPr>
          <w:rFonts w:ascii="Times New Roman" w:hAnsi="Times New Roman" w:cs="Times New Roman"/>
        </w:rPr>
        <w:t>authority</w:t>
      </w:r>
      <w:r>
        <w:rPr>
          <w:rFonts w:ascii="Times New Roman" w:hAnsi="Times New Roman" w:cs="Times New Roman"/>
        </w:rPr>
        <w:t>)</w:t>
      </w:r>
      <w:r w:rsidRPr="009C6A3A">
        <w:rPr>
          <w:rFonts w:ascii="Times New Roman" w:hAnsi="Times New Roman" w:cs="Times New Roman"/>
        </w:rPr>
        <w:t>,</w:t>
      </w:r>
      <w:r w:rsidRPr="00E11CED">
        <w:rPr>
          <w:rFonts w:ascii="Times New Roman" w:hAnsi="Times New Roman" w:cs="Times New Roman"/>
        </w:rPr>
        <w:t xml:space="preserve"> ч</w:t>
      </w:r>
      <w:r w:rsidRPr="00A17A25">
        <w:rPr>
          <w:rFonts w:ascii="Times New Roman" w:hAnsi="Times New Roman" w:cs="Times New Roman"/>
        </w:rPr>
        <w:t xml:space="preserve">то выражается в механизме расширения и разграничения компетенций в Совете. В 2011 </w:t>
      </w:r>
      <w:r>
        <w:rPr>
          <w:rFonts w:ascii="Times New Roman" w:hAnsi="Times New Roman" w:cs="Times New Roman"/>
        </w:rPr>
        <w:t>г.</w:t>
      </w:r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ходе сессии </w:t>
      </w:r>
      <w:r w:rsidRPr="00A17A25">
        <w:rPr>
          <w:rFonts w:ascii="Times New Roman" w:hAnsi="Times New Roman" w:cs="Times New Roman"/>
        </w:rPr>
        <w:t>Арктическ</w:t>
      </w:r>
      <w:r>
        <w:rPr>
          <w:rFonts w:ascii="Times New Roman" w:hAnsi="Times New Roman" w:cs="Times New Roman"/>
        </w:rPr>
        <w:t>ого</w:t>
      </w:r>
      <w:r w:rsidRPr="00A17A25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>а</w:t>
      </w:r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была подписана</w:t>
      </w:r>
      <w:r w:rsidRPr="00A17A25">
        <w:rPr>
          <w:rFonts w:ascii="Times New Roman" w:hAnsi="Times New Roman" w:cs="Times New Roman"/>
        </w:rPr>
        <w:t xml:space="preserve"> </w:t>
      </w:r>
      <w:hyperlink r:id="rId32" w:history="1">
        <w:r w:rsidRPr="00035A37">
          <w:rPr>
            <w:rStyle w:val="af3"/>
            <w:rFonts w:ascii="Times New Roman" w:hAnsi="Times New Roman" w:cs="Times New Roman"/>
          </w:rPr>
          <w:t>Нуукская декларация</w:t>
        </w:r>
      </w:hyperlink>
      <w:r w:rsidRPr="00A17A25">
        <w:rPr>
          <w:rFonts w:ascii="Times New Roman" w:hAnsi="Times New Roman" w:cs="Times New Roman"/>
        </w:rPr>
        <w:t>, повысив</w:t>
      </w:r>
      <w:r>
        <w:rPr>
          <w:rFonts w:ascii="Times New Roman" w:hAnsi="Times New Roman" w:cs="Times New Roman"/>
        </w:rPr>
        <w:t>шая</w:t>
      </w:r>
      <w:r w:rsidRPr="00A17A25">
        <w:rPr>
          <w:rFonts w:ascii="Times New Roman" w:hAnsi="Times New Roman" w:cs="Times New Roman"/>
        </w:rPr>
        <w:t xml:space="preserve"> требования к претендентам на статус наблюдателя</w:t>
      </w:r>
      <w:r>
        <w:rPr>
          <w:rFonts w:ascii="Times New Roman" w:hAnsi="Times New Roman" w:cs="Times New Roman"/>
        </w:rPr>
        <w:t xml:space="preserve"> в Совете</w:t>
      </w:r>
      <w:r w:rsidRPr="00A17A25">
        <w:rPr>
          <w:rFonts w:ascii="Times New Roman" w:hAnsi="Times New Roman" w:cs="Times New Roman"/>
        </w:rPr>
        <w:t xml:space="preserve">. Претенденты должны признавать суверенитет и суверенные права арктических стран в </w:t>
      </w:r>
      <w:r>
        <w:rPr>
          <w:rFonts w:ascii="Times New Roman" w:hAnsi="Times New Roman" w:cs="Times New Roman"/>
        </w:rPr>
        <w:t>А</w:t>
      </w:r>
      <w:r w:rsidRPr="00A17A25">
        <w:rPr>
          <w:rFonts w:ascii="Times New Roman" w:hAnsi="Times New Roman" w:cs="Times New Roman"/>
        </w:rPr>
        <w:t>рктическ</w:t>
      </w:r>
      <w:r>
        <w:rPr>
          <w:rFonts w:ascii="Times New Roman" w:hAnsi="Times New Roman" w:cs="Times New Roman"/>
        </w:rPr>
        <w:t>ом</w:t>
      </w:r>
      <w:r w:rsidRPr="00A17A25">
        <w:rPr>
          <w:rFonts w:ascii="Times New Roman" w:hAnsi="Times New Roman" w:cs="Times New Roman"/>
        </w:rPr>
        <w:t xml:space="preserve"> регион</w:t>
      </w:r>
      <w:r>
        <w:rPr>
          <w:rFonts w:ascii="Times New Roman" w:hAnsi="Times New Roman" w:cs="Times New Roman"/>
        </w:rPr>
        <w:t>е</w:t>
      </w:r>
      <w:r w:rsidRPr="00A17A25">
        <w:rPr>
          <w:rFonts w:ascii="Times New Roman" w:hAnsi="Times New Roman" w:cs="Times New Roman"/>
        </w:rPr>
        <w:t>, а также применимость всеобъемлюще</w:t>
      </w:r>
      <w:r>
        <w:rPr>
          <w:rFonts w:ascii="Times New Roman" w:hAnsi="Times New Roman" w:cs="Times New Roman"/>
        </w:rPr>
        <w:t>го</w:t>
      </w:r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правового режима</w:t>
      </w:r>
      <w:r w:rsidRPr="00A17A25">
        <w:rPr>
          <w:rFonts w:ascii="Times New Roman" w:hAnsi="Times New Roman" w:cs="Times New Roman"/>
        </w:rPr>
        <w:t xml:space="preserve"> Северн</w:t>
      </w:r>
      <w:r>
        <w:rPr>
          <w:rFonts w:ascii="Times New Roman" w:hAnsi="Times New Roman" w:cs="Times New Roman"/>
        </w:rPr>
        <w:t>ого</w:t>
      </w:r>
      <w:r w:rsidRPr="00A17A25">
        <w:rPr>
          <w:rFonts w:ascii="Times New Roman" w:hAnsi="Times New Roman" w:cs="Times New Roman"/>
        </w:rPr>
        <w:t xml:space="preserve"> Ледовит</w:t>
      </w:r>
      <w:r>
        <w:rPr>
          <w:rFonts w:ascii="Times New Roman" w:hAnsi="Times New Roman" w:cs="Times New Roman"/>
        </w:rPr>
        <w:t>ого</w:t>
      </w:r>
      <w:r w:rsidRPr="00A17A25">
        <w:rPr>
          <w:rFonts w:ascii="Times New Roman" w:hAnsi="Times New Roman" w:cs="Times New Roman"/>
        </w:rPr>
        <w:t xml:space="preserve"> океан</w:t>
      </w:r>
      <w:r>
        <w:rPr>
          <w:rFonts w:ascii="Times New Roman" w:hAnsi="Times New Roman" w:cs="Times New Roman"/>
        </w:rPr>
        <w:t>а</w:t>
      </w:r>
      <w:r w:rsidRPr="00A17A25">
        <w:rPr>
          <w:rFonts w:ascii="Times New Roman" w:hAnsi="Times New Roman" w:cs="Times New Roman"/>
        </w:rPr>
        <w:t>, отраженно</w:t>
      </w:r>
      <w:r>
        <w:rPr>
          <w:rFonts w:ascii="Times New Roman" w:hAnsi="Times New Roman" w:cs="Times New Roman"/>
        </w:rPr>
        <w:t>го</w:t>
      </w:r>
      <w:r w:rsidRPr="00A17A25">
        <w:rPr>
          <w:rFonts w:ascii="Times New Roman" w:hAnsi="Times New Roman" w:cs="Times New Roman"/>
        </w:rPr>
        <w:t xml:space="preserve"> в Конвенции ООН по морскому праву. Это означает, что нерегиональные игроки, которые хотят участвовать в </w:t>
      </w:r>
      <w:r>
        <w:rPr>
          <w:rFonts w:ascii="Times New Roman" w:hAnsi="Times New Roman" w:cs="Times New Roman"/>
        </w:rPr>
        <w:t xml:space="preserve">работе </w:t>
      </w:r>
      <w:r w:rsidRPr="00A17A25">
        <w:rPr>
          <w:rFonts w:ascii="Times New Roman" w:hAnsi="Times New Roman" w:cs="Times New Roman"/>
        </w:rPr>
        <w:t>Арктическо</w:t>
      </w:r>
      <w:r>
        <w:rPr>
          <w:rFonts w:ascii="Times New Roman" w:hAnsi="Times New Roman" w:cs="Times New Roman"/>
        </w:rPr>
        <w:t>го</w:t>
      </w:r>
      <w:r w:rsidRPr="00A17A25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>а</w:t>
      </w:r>
      <w:r w:rsidRPr="00A17A25">
        <w:rPr>
          <w:rFonts w:ascii="Times New Roman" w:hAnsi="Times New Roman" w:cs="Times New Roman"/>
        </w:rPr>
        <w:t xml:space="preserve">, должны признавать требования </w:t>
      </w:r>
      <w:r>
        <w:rPr>
          <w:rFonts w:ascii="Times New Roman" w:hAnsi="Times New Roman" w:cs="Times New Roman"/>
        </w:rPr>
        <w:t>национального</w:t>
      </w:r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права</w:t>
      </w:r>
      <w:r w:rsidRPr="00A17A25">
        <w:rPr>
          <w:rFonts w:ascii="Times New Roman" w:hAnsi="Times New Roman" w:cs="Times New Roman"/>
        </w:rPr>
        <w:t xml:space="preserve"> арктических стран. Кроме того, страны-наблюдатели на встречах министров не име</w:t>
      </w:r>
      <w:r>
        <w:rPr>
          <w:rFonts w:ascii="Times New Roman" w:hAnsi="Times New Roman" w:cs="Times New Roman"/>
        </w:rPr>
        <w:t>ю</w:t>
      </w:r>
      <w:r w:rsidRPr="00A17A25">
        <w:rPr>
          <w:rFonts w:ascii="Times New Roman" w:hAnsi="Times New Roman" w:cs="Times New Roman"/>
        </w:rPr>
        <w:t xml:space="preserve">т права голоса, </w:t>
      </w:r>
      <w:r>
        <w:rPr>
          <w:rFonts w:ascii="Times New Roman" w:hAnsi="Times New Roman" w:cs="Times New Roman"/>
        </w:rPr>
        <w:t>они</w:t>
      </w:r>
      <w:r w:rsidRPr="00A17A25">
        <w:rPr>
          <w:rFonts w:ascii="Times New Roman" w:hAnsi="Times New Roman" w:cs="Times New Roman"/>
        </w:rPr>
        <w:t xml:space="preserve"> могут озвучивать свое мнение или предлагать письменные заявления на различных заседаниях только как приглашенные участники по согласованию с председателем </w:t>
      </w:r>
      <w:r>
        <w:rPr>
          <w:rFonts w:ascii="Times New Roman" w:hAnsi="Times New Roman" w:cs="Times New Roman"/>
        </w:rPr>
        <w:t>С</w:t>
      </w:r>
      <w:r w:rsidRPr="00A17A25">
        <w:rPr>
          <w:rFonts w:ascii="Times New Roman" w:hAnsi="Times New Roman" w:cs="Times New Roman"/>
        </w:rPr>
        <w:t xml:space="preserve">овета, в порядке очереди после предложений </w:t>
      </w:r>
      <w:r>
        <w:rPr>
          <w:rFonts w:ascii="Times New Roman" w:hAnsi="Times New Roman" w:cs="Times New Roman"/>
        </w:rPr>
        <w:t>государств</w:t>
      </w:r>
      <w:r w:rsidRPr="00A17A25">
        <w:rPr>
          <w:rFonts w:ascii="Times New Roman" w:hAnsi="Times New Roman" w:cs="Times New Roman"/>
        </w:rPr>
        <w:t xml:space="preserve">-членов и постоянных участников. </w:t>
      </w:r>
      <w:r>
        <w:rPr>
          <w:rFonts w:ascii="Times New Roman" w:hAnsi="Times New Roman" w:cs="Times New Roman"/>
        </w:rPr>
        <w:t>П</w:t>
      </w:r>
      <w:r w:rsidRPr="00A17A25">
        <w:rPr>
          <w:rFonts w:ascii="Times New Roman" w:hAnsi="Times New Roman" w:cs="Times New Roman"/>
        </w:rPr>
        <w:t>рава и обязанности стран-наблюдателе</w:t>
      </w:r>
      <w:r>
        <w:rPr>
          <w:rFonts w:ascii="Times New Roman" w:hAnsi="Times New Roman" w:cs="Times New Roman"/>
        </w:rPr>
        <w:t>й</w:t>
      </w:r>
      <w:r w:rsidRPr="00A17A25">
        <w:rPr>
          <w:rFonts w:ascii="Times New Roman" w:hAnsi="Times New Roman" w:cs="Times New Roman"/>
        </w:rPr>
        <w:t xml:space="preserve"> в Арктическом совете</w:t>
      </w:r>
      <w:r w:rsidRPr="00D968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A17A25">
        <w:rPr>
          <w:rFonts w:ascii="Times New Roman" w:hAnsi="Times New Roman" w:cs="Times New Roman"/>
        </w:rPr>
        <w:t>определ</w:t>
      </w:r>
      <w:r>
        <w:rPr>
          <w:rFonts w:ascii="Times New Roman" w:hAnsi="Times New Roman" w:cs="Times New Roman"/>
        </w:rPr>
        <w:t>е</w:t>
      </w:r>
      <w:r w:rsidRPr="00A17A25">
        <w:rPr>
          <w:rFonts w:ascii="Times New Roman" w:hAnsi="Times New Roman" w:cs="Times New Roman"/>
        </w:rPr>
        <w:t xml:space="preserve">нной степени не сбалансированы. Китайские ученые традиционно считают, что арктические страны </w:t>
      </w:r>
      <w:r>
        <w:rPr>
          <w:rFonts w:ascii="Times New Roman" w:hAnsi="Times New Roman" w:cs="Times New Roman"/>
        </w:rPr>
        <w:t>стремятся</w:t>
      </w:r>
      <w:r w:rsidRPr="00A17A25">
        <w:rPr>
          <w:rFonts w:ascii="Times New Roman" w:hAnsi="Times New Roman" w:cs="Times New Roman"/>
        </w:rPr>
        <w:t xml:space="preserve"> ограничить права нерегиональных игроков в Арктическом совете и региональное само</w:t>
      </w:r>
      <w:r>
        <w:rPr>
          <w:rFonts w:ascii="Times New Roman" w:hAnsi="Times New Roman" w:cs="Times New Roman"/>
        </w:rPr>
        <w:t>управление</w:t>
      </w:r>
      <w:r w:rsidRPr="00A17A25">
        <w:rPr>
          <w:rFonts w:ascii="Times New Roman" w:hAnsi="Times New Roman" w:cs="Times New Roman"/>
        </w:rPr>
        <w:t xml:space="preserve"> строится на идее исключительности</w:t>
      </w:r>
      <w:r>
        <w:rPr>
          <w:rStyle w:val="a6"/>
          <w:rFonts w:ascii="Times New Roman" w:hAnsi="Times New Roman" w:cs="Times New Roman"/>
        </w:rPr>
        <w:endnoteReference w:id="13"/>
      </w:r>
      <w:r w:rsidRPr="00A17A25">
        <w:rPr>
          <w:rFonts w:ascii="Times New Roman" w:hAnsi="Times New Roman" w:cs="Times New Roman"/>
        </w:rPr>
        <w:t>.</w:t>
      </w:r>
    </w:p>
    <w:p w14:paraId="6FBFDB98" w14:textId="7E59E097" w:rsidR="006A568C" w:rsidRPr="00A17A25" w:rsidRDefault="006A568C" w:rsidP="00A2430A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>Статус страны-наблюдателя</w:t>
      </w:r>
      <w:r>
        <w:rPr>
          <w:rFonts w:ascii="Times New Roman" w:hAnsi="Times New Roman" w:cs="Times New Roman"/>
        </w:rPr>
        <w:t xml:space="preserve"> — </w:t>
      </w:r>
      <w:r w:rsidRPr="00A17A25">
        <w:rPr>
          <w:rFonts w:ascii="Times New Roman" w:hAnsi="Times New Roman" w:cs="Times New Roman"/>
        </w:rPr>
        <w:t xml:space="preserve">это первый шаг нерегиональных игроков к участию в Арктическом совете, который дает признание и возможность вносить предложения. </w:t>
      </w:r>
      <w:r>
        <w:rPr>
          <w:rFonts w:ascii="Times New Roman" w:hAnsi="Times New Roman" w:cs="Times New Roman"/>
        </w:rPr>
        <w:t>Такой статус</w:t>
      </w:r>
      <w:r w:rsidRPr="00A17A25">
        <w:rPr>
          <w:rFonts w:ascii="Times New Roman" w:hAnsi="Times New Roman" w:cs="Times New Roman"/>
        </w:rPr>
        <w:t xml:space="preserve"> не </w:t>
      </w:r>
      <w:r>
        <w:rPr>
          <w:rFonts w:ascii="Times New Roman" w:hAnsi="Times New Roman" w:cs="Times New Roman"/>
        </w:rPr>
        <w:t>вносит изменений в существующую</w:t>
      </w:r>
      <w:r w:rsidRPr="00A17A25">
        <w:rPr>
          <w:rFonts w:ascii="Times New Roman" w:hAnsi="Times New Roman" w:cs="Times New Roman"/>
        </w:rPr>
        <w:t xml:space="preserve"> ситуацию, когда нерегиональные игроки остаются на периферии арктической повестки. </w:t>
      </w:r>
      <w:r>
        <w:rPr>
          <w:rFonts w:ascii="Times New Roman" w:hAnsi="Times New Roman" w:cs="Times New Roman"/>
        </w:rPr>
        <w:t>У</w:t>
      </w:r>
      <w:r w:rsidRPr="00A17A25">
        <w:rPr>
          <w:rFonts w:ascii="Times New Roman" w:hAnsi="Times New Roman" w:cs="Times New Roman"/>
        </w:rPr>
        <w:t xml:space="preserve">частие стран Азии и Европейского Союза в Арктическом совете может ослабить политическое влияние арктических стран в регионе. </w:t>
      </w:r>
      <w:r>
        <w:rPr>
          <w:rFonts w:ascii="Times New Roman" w:hAnsi="Times New Roman" w:cs="Times New Roman"/>
        </w:rPr>
        <w:t>Так</w:t>
      </w:r>
      <w:r w:rsidRPr="00A17A25">
        <w:rPr>
          <w:rFonts w:ascii="Times New Roman" w:hAnsi="Times New Roman" w:cs="Times New Roman"/>
        </w:rPr>
        <w:t>, если большое количество азиатских и европейских стран получат статус наблюдател</w:t>
      </w:r>
      <w:r>
        <w:rPr>
          <w:rFonts w:ascii="Times New Roman" w:hAnsi="Times New Roman" w:cs="Times New Roman"/>
        </w:rPr>
        <w:t>ей</w:t>
      </w:r>
      <w:r w:rsidRPr="00A17A25">
        <w:rPr>
          <w:rFonts w:ascii="Times New Roman" w:hAnsi="Times New Roman" w:cs="Times New Roman"/>
        </w:rPr>
        <w:t xml:space="preserve">, их </w:t>
      </w:r>
      <w:r>
        <w:rPr>
          <w:rFonts w:ascii="Times New Roman" w:hAnsi="Times New Roman" w:cs="Times New Roman"/>
        </w:rPr>
        <w:t>число значительно</w:t>
      </w:r>
      <w:r w:rsidRPr="00A17A25">
        <w:rPr>
          <w:rFonts w:ascii="Times New Roman" w:hAnsi="Times New Roman" w:cs="Times New Roman"/>
        </w:rPr>
        <w:t xml:space="preserve"> превысит количество постоянных членов, что приведет к изменени</w:t>
      </w:r>
      <w:r>
        <w:rPr>
          <w:rFonts w:ascii="Times New Roman" w:hAnsi="Times New Roman" w:cs="Times New Roman"/>
        </w:rPr>
        <w:t>ю</w:t>
      </w:r>
      <w:r w:rsidRPr="00A17A25">
        <w:rPr>
          <w:rFonts w:ascii="Times New Roman" w:hAnsi="Times New Roman" w:cs="Times New Roman"/>
        </w:rPr>
        <w:t xml:space="preserve"> структуры и </w:t>
      </w:r>
      <w:r>
        <w:rPr>
          <w:rFonts w:ascii="Times New Roman" w:hAnsi="Times New Roman" w:cs="Times New Roman"/>
        </w:rPr>
        <w:t>распределения ролей в</w:t>
      </w:r>
      <w:r w:rsidRPr="00A17A25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>е</w:t>
      </w:r>
      <w:r w:rsidRPr="00A17A25">
        <w:rPr>
          <w:rFonts w:ascii="Times New Roman" w:hAnsi="Times New Roman" w:cs="Times New Roman"/>
        </w:rPr>
        <w:t xml:space="preserve">. Именно </w:t>
      </w:r>
      <w:r>
        <w:rPr>
          <w:rFonts w:ascii="Times New Roman" w:hAnsi="Times New Roman" w:cs="Times New Roman"/>
        </w:rPr>
        <w:t xml:space="preserve">в связи с этими факторами </w:t>
      </w:r>
      <w:r w:rsidRPr="00A17A25">
        <w:rPr>
          <w:rFonts w:ascii="Times New Roman" w:hAnsi="Times New Roman" w:cs="Times New Roman"/>
        </w:rPr>
        <w:t xml:space="preserve">арктические страны повышают </w:t>
      </w:r>
      <w:r>
        <w:rPr>
          <w:rFonts w:ascii="Times New Roman" w:hAnsi="Times New Roman" w:cs="Times New Roman"/>
        </w:rPr>
        <w:t>уровень критериев, необходимых для статуса наблюдателя</w:t>
      </w:r>
      <w:r w:rsidRPr="00A17A25">
        <w:rPr>
          <w:rFonts w:ascii="Times New Roman" w:hAnsi="Times New Roman" w:cs="Times New Roman"/>
        </w:rPr>
        <w:t>. В таком случае, если институционализация Арктического совета изначально предполагает эксклюзивность, то для чего необходимо расширение? Китайские уч</w:t>
      </w:r>
      <w:r>
        <w:rPr>
          <w:rFonts w:ascii="Times New Roman" w:hAnsi="Times New Roman" w:cs="Times New Roman"/>
        </w:rPr>
        <w:t>е</w:t>
      </w:r>
      <w:r w:rsidRPr="00A17A25">
        <w:rPr>
          <w:rFonts w:ascii="Times New Roman" w:hAnsi="Times New Roman" w:cs="Times New Roman"/>
        </w:rPr>
        <w:t xml:space="preserve">ные отмечают, что </w:t>
      </w:r>
      <w:r>
        <w:rPr>
          <w:rFonts w:ascii="Times New Roman" w:hAnsi="Times New Roman" w:cs="Times New Roman"/>
        </w:rPr>
        <w:t>расширение Совета</w:t>
      </w:r>
      <w:r w:rsidRPr="00A17A25">
        <w:rPr>
          <w:rFonts w:ascii="Times New Roman" w:hAnsi="Times New Roman" w:cs="Times New Roman"/>
        </w:rPr>
        <w:t xml:space="preserve"> связано с экономическим развитием Арктики, которому требуется конкретные участники и принципы действия. Это также объясняет</w:t>
      </w:r>
      <w:r>
        <w:rPr>
          <w:rFonts w:ascii="Times New Roman" w:hAnsi="Times New Roman" w:cs="Times New Roman"/>
        </w:rPr>
        <w:t>,</w:t>
      </w:r>
      <w:r w:rsidRPr="00A17A25">
        <w:rPr>
          <w:rFonts w:ascii="Times New Roman" w:hAnsi="Times New Roman" w:cs="Times New Roman"/>
        </w:rPr>
        <w:t xml:space="preserve"> почему при разработке структуры Совета была заложена возможность присвоения статуса наблюдателя или постоянного участника для организаций коренных народов и нерегиональных стран. </w:t>
      </w:r>
      <w:r>
        <w:rPr>
          <w:rFonts w:ascii="Times New Roman" w:hAnsi="Times New Roman" w:cs="Times New Roman"/>
        </w:rPr>
        <w:t>У</w:t>
      </w:r>
      <w:r w:rsidRPr="00A17A25">
        <w:rPr>
          <w:rFonts w:ascii="Times New Roman" w:hAnsi="Times New Roman" w:cs="Times New Roman"/>
        </w:rPr>
        <w:t>частие нерегиональных стран в определ</w:t>
      </w:r>
      <w:r>
        <w:rPr>
          <w:rFonts w:ascii="Times New Roman" w:hAnsi="Times New Roman" w:cs="Times New Roman"/>
        </w:rPr>
        <w:t>е</w:t>
      </w:r>
      <w:r w:rsidRPr="00A17A25">
        <w:rPr>
          <w:rFonts w:ascii="Times New Roman" w:hAnsi="Times New Roman" w:cs="Times New Roman"/>
        </w:rPr>
        <w:t xml:space="preserve">нной степени </w:t>
      </w:r>
      <w:r>
        <w:rPr>
          <w:rFonts w:ascii="Times New Roman" w:hAnsi="Times New Roman" w:cs="Times New Roman"/>
        </w:rPr>
        <w:t>означает</w:t>
      </w:r>
      <w:r w:rsidRPr="00A17A2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что они </w:t>
      </w:r>
      <w:r w:rsidRPr="00A17A25">
        <w:rPr>
          <w:rFonts w:ascii="Times New Roman" w:hAnsi="Times New Roman" w:cs="Times New Roman"/>
        </w:rPr>
        <w:t>признают главенствующую роль арктических стран</w:t>
      </w:r>
      <w:r>
        <w:rPr>
          <w:rFonts w:ascii="Times New Roman" w:hAnsi="Times New Roman" w:cs="Times New Roman"/>
        </w:rPr>
        <w:t xml:space="preserve"> в регионе</w:t>
      </w:r>
      <w:r w:rsidRPr="00A17A25">
        <w:rPr>
          <w:rFonts w:ascii="Times New Roman" w:hAnsi="Times New Roman" w:cs="Times New Roman"/>
        </w:rPr>
        <w:t>, но в то же время демонстрирует многовекторность и открытость Совета, что повышает геополитический вес организации</w:t>
      </w:r>
      <w:r>
        <w:rPr>
          <w:rFonts w:ascii="Times New Roman" w:hAnsi="Times New Roman" w:cs="Times New Roman"/>
        </w:rPr>
        <w:t xml:space="preserve"> в целом</w:t>
      </w:r>
      <w:r w:rsidRPr="00A17A25">
        <w:rPr>
          <w:rFonts w:ascii="Times New Roman" w:hAnsi="Times New Roman" w:cs="Times New Roman"/>
        </w:rPr>
        <w:t>.</w:t>
      </w:r>
    </w:p>
    <w:p w14:paraId="2E585440" w14:textId="6B5EA43E" w:rsidR="006A568C" w:rsidRPr="00A17A25" w:rsidRDefault="006A568C" w:rsidP="00A2430A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 xml:space="preserve">Сейчас в Арктике </w:t>
      </w:r>
      <w:r>
        <w:rPr>
          <w:rFonts w:ascii="Times New Roman" w:hAnsi="Times New Roman" w:cs="Times New Roman"/>
        </w:rPr>
        <w:t xml:space="preserve">происходят </w:t>
      </w:r>
      <w:r w:rsidRPr="00A17A25">
        <w:rPr>
          <w:rFonts w:ascii="Times New Roman" w:hAnsi="Times New Roman" w:cs="Times New Roman"/>
        </w:rPr>
        <w:t xml:space="preserve">масштабные изменения, и это естественным образом способствует постоянному совершенствованию механизмов управления в регионе. В этом процессе вопрос </w:t>
      </w:r>
      <w:r>
        <w:rPr>
          <w:rFonts w:ascii="Times New Roman" w:hAnsi="Times New Roman" w:cs="Times New Roman"/>
        </w:rPr>
        <w:t>распределения</w:t>
      </w:r>
      <w:r w:rsidRPr="00A17A25">
        <w:rPr>
          <w:rFonts w:ascii="Times New Roman" w:hAnsi="Times New Roman" w:cs="Times New Roman"/>
        </w:rPr>
        <w:t xml:space="preserve"> полномочий между арктическими и нерегиональными странами становится </w:t>
      </w:r>
      <w:r>
        <w:rPr>
          <w:rFonts w:ascii="Times New Roman" w:hAnsi="Times New Roman" w:cs="Times New Roman"/>
        </w:rPr>
        <w:t>острой</w:t>
      </w:r>
      <w:r w:rsidRPr="00A17A25">
        <w:rPr>
          <w:rFonts w:ascii="Times New Roman" w:hAnsi="Times New Roman" w:cs="Times New Roman"/>
        </w:rPr>
        <w:t xml:space="preserve"> проблемой. </w:t>
      </w:r>
      <w:r>
        <w:rPr>
          <w:rFonts w:ascii="Times New Roman" w:hAnsi="Times New Roman" w:cs="Times New Roman"/>
        </w:rPr>
        <w:t>Позиции</w:t>
      </w:r>
      <w:r w:rsidRPr="00A17A25">
        <w:rPr>
          <w:rFonts w:ascii="Times New Roman" w:hAnsi="Times New Roman" w:cs="Times New Roman"/>
        </w:rPr>
        <w:t xml:space="preserve"> китайских ученых </w:t>
      </w:r>
      <w:r>
        <w:rPr>
          <w:rFonts w:ascii="Times New Roman" w:hAnsi="Times New Roman" w:cs="Times New Roman"/>
        </w:rPr>
        <w:t>п</w:t>
      </w:r>
      <w:r w:rsidRPr="00A17A25">
        <w:rPr>
          <w:rFonts w:ascii="Times New Roman" w:hAnsi="Times New Roman" w:cs="Times New Roman"/>
        </w:rPr>
        <w:t>о вопросу модели управления Арктикой можно разделить на три группы.</w:t>
      </w:r>
    </w:p>
    <w:p w14:paraId="0DA4E2CF" w14:textId="6A247972" w:rsidR="006A568C" w:rsidRPr="00A17A25" w:rsidRDefault="006A568C" w:rsidP="00A2430A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>Перв</w:t>
      </w:r>
      <w:r>
        <w:rPr>
          <w:rFonts w:ascii="Times New Roman" w:hAnsi="Times New Roman" w:cs="Times New Roman"/>
        </w:rPr>
        <w:t>ая</w:t>
      </w:r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позиция</w:t>
      </w:r>
      <w:r w:rsidRPr="00A17A25">
        <w:rPr>
          <w:rFonts w:ascii="Times New Roman" w:hAnsi="Times New Roman" w:cs="Times New Roman"/>
        </w:rPr>
        <w:t xml:space="preserve"> представлен</w:t>
      </w:r>
      <w:r>
        <w:rPr>
          <w:rFonts w:ascii="Times New Roman" w:hAnsi="Times New Roman" w:cs="Times New Roman"/>
        </w:rPr>
        <w:t>а</w:t>
      </w:r>
      <w:r w:rsidRPr="00A17A25">
        <w:rPr>
          <w:rFonts w:ascii="Times New Roman" w:hAnsi="Times New Roman" w:cs="Times New Roman"/>
        </w:rPr>
        <w:t xml:space="preserve"> точкой зрения профессора </w:t>
      </w:r>
      <w:r>
        <w:rPr>
          <w:rFonts w:ascii="Times New Roman" w:hAnsi="Times New Roman" w:cs="Times New Roman"/>
        </w:rPr>
        <w:t>Го П</w:t>
      </w:r>
      <w:r w:rsidRPr="0096282A">
        <w:rPr>
          <w:rFonts w:ascii="Times New Roman" w:hAnsi="Times New Roman" w:cs="Times New Roman"/>
        </w:rPr>
        <w:t>эйцин</w:t>
      </w:r>
      <w:r>
        <w:rPr>
          <w:rFonts w:ascii="Times New Roman" w:hAnsi="Times New Roman" w:cs="Times New Roman"/>
        </w:rPr>
        <w:t>а</w:t>
      </w:r>
      <w:r w:rsidRPr="00A17A25">
        <w:rPr>
          <w:rFonts w:ascii="Times New Roman" w:hAnsi="Times New Roman" w:cs="Times New Roman"/>
        </w:rPr>
        <w:t xml:space="preserve">, который предлагает </w:t>
      </w:r>
      <w:r>
        <w:rPr>
          <w:rFonts w:ascii="Times New Roman" w:hAnsi="Times New Roman" w:cs="Times New Roman"/>
        </w:rPr>
        <w:t>укрепить</w:t>
      </w:r>
      <w:r w:rsidRPr="00A17A25">
        <w:rPr>
          <w:rFonts w:ascii="Times New Roman" w:hAnsi="Times New Roman" w:cs="Times New Roman"/>
        </w:rPr>
        <w:t xml:space="preserve"> существующие механизмы управления, способствовать </w:t>
      </w:r>
      <w:r>
        <w:rPr>
          <w:rFonts w:ascii="Times New Roman" w:hAnsi="Times New Roman" w:cs="Times New Roman"/>
        </w:rPr>
        <w:t xml:space="preserve">их </w:t>
      </w:r>
      <w:r w:rsidRPr="00A17A25">
        <w:rPr>
          <w:rFonts w:ascii="Times New Roman" w:hAnsi="Times New Roman" w:cs="Times New Roman"/>
        </w:rPr>
        <w:t xml:space="preserve">институционализации и расширению сети. Подчеркивается, что до того как будут созданы зрелые механизмы в отдельных вопросах и областях, </w:t>
      </w:r>
      <w:r>
        <w:rPr>
          <w:rFonts w:ascii="Times New Roman" w:hAnsi="Times New Roman" w:cs="Times New Roman"/>
        </w:rPr>
        <w:t>инициативы по созданию</w:t>
      </w:r>
      <w:r w:rsidRPr="00A17A25">
        <w:rPr>
          <w:rFonts w:ascii="Times New Roman" w:hAnsi="Times New Roman" w:cs="Times New Roman"/>
        </w:rPr>
        <w:t xml:space="preserve"> нов</w:t>
      </w:r>
      <w:r>
        <w:rPr>
          <w:rFonts w:ascii="Times New Roman" w:hAnsi="Times New Roman" w:cs="Times New Roman"/>
        </w:rPr>
        <w:t>ого</w:t>
      </w:r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комплексного</w:t>
      </w:r>
      <w:r w:rsidRPr="00A17A25">
        <w:rPr>
          <w:rFonts w:ascii="Times New Roman" w:hAnsi="Times New Roman" w:cs="Times New Roman"/>
        </w:rPr>
        <w:t xml:space="preserve"> механизм</w:t>
      </w:r>
      <w:r>
        <w:rPr>
          <w:rFonts w:ascii="Times New Roman" w:hAnsi="Times New Roman" w:cs="Times New Roman"/>
        </w:rPr>
        <w:t>а</w:t>
      </w:r>
      <w:r w:rsidRPr="00A17A25">
        <w:rPr>
          <w:rFonts w:ascii="Times New Roman" w:hAnsi="Times New Roman" w:cs="Times New Roman"/>
        </w:rPr>
        <w:t xml:space="preserve"> управления</w:t>
      </w:r>
      <w:r>
        <w:rPr>
          <w:rFonts w:ascii="Times New Roman" w:hAnsi="Times New Roman" w:cs="Times New Roman"/>
        </w:rPr>
        <w:t xml:space="preserve"> нецелесообразны</w:t>
      </w:r>
      <w:r>
        <w:rPr>
          <w:rStyle w:val="a6"/>
          <w:rFonts w:ascii="Times New Roman" w:hAnsi="Times New Roman" w:cs="Times New Roman"/>
        </w:rPr>
        <w:endnoteReference w:id="14"/>
      </w:r>
      <w:r w:rsidRPr="00A17A25">
        <w:rPr>
          <w:rFonts w:ascii="Times New Roman" w:hAnsi="Times New Roman" w:cs="Times New Roman"/>
        </w:rPr>
        <w:t>. Согласно этой точк</w:t>
      </w:r>
      <w:r>
        <w:rPr>
          <w:rFonts w:ascii="Times New Roman" w:hAnsi="Times New Roman" w:cs="Times New Roman"/>
        </w:rPr>
        <w:t>е</w:t>
      </w:r>
      <w:r w:rsidRPr="00A17A25">
        <w:rPr>
          <w:rFonts w:ascii="Times New Roman" w:hAnsi="Times New Roman" w:cs="Times New Roman"/>
        </w:rPr>
        <w:t xml:space="preserve"> зрения, Арктический совет должен трансформироваться от межправительственного форума высокого уровня, который </w:t>
      </w:r>
      <w:r>
        <w:rPr>
          <w:rFonts w:ascii="Times New Roman" w:hAnsi="Times New Roman" w:cs="Times New Roman"/>
        </w:rPr>
        <w:t xml:space="preserve">способствует согласованию </w:t>
      </w:r>
      <w:r w:rsidRPr="00A17A25">
        <w:rPr>
          <w:rFonts w:ascii="Times New Roman" w:hAnsi="Times New Roman" w:cs="Times New Roman"/>
        </w:rPr>
        <w:t>политическ</w:t>
      </w:r>
      <w:r>
        <w:rPr>
          <w:rFonts w:ascii="Times New Roman" w:hAnsi="Times New Roman" w:cs="Times New Roman"/>
        </w:rPr>
        <w:t>ого</w:t>
      </w:r>
      <w:r w:rsidRPr="00A17A25">
        <w:rPr>
          <w:rFonts w:ascii="Times New Roman" w:hAnsi="Times New Roman" w:cs="Times New Roman"/>
        </w:rPr>
        <w:t xml:space="preserve"> курс</w:t>
      </w:r>
      <w:r>
        <w:rPr>
          <w:rFonts w:ascii="Times New Roman" w:hAnsi="Times New Roman" w:cs="Times New Roman"/>
        </w:rPr>
        <w:t>а</w:t>
      </w:r>
      <w:r w:rsidRPr="00A17A25">
        <w:rPr>
          <w:rFonts w:ascii="Times New Roman" w:hAnsi="Times New Roman" w:cs="Times New Roman"/>
        </w:rPr>
        <w:t xml:space="preserve">, к полноценной международной организации, которая устанавливает курс. </w:t>
      </w:r>
      <w:r>
        <w:rPr>
          <w:rFonts w:ascii="Times New Roman" w:hAnsi="Times New Roman" w:cs="Times New Roman"/>
        </w:rPr>
        <w:t>Необходимо с</w:t>
      </w:r>
      <w:r w:rsidRPr="00A17A25">
        <w:rPr>
          <w:rFonts w:ascii="Times New Roman" w:hAnsi="Times New Roman" w:cs="Times New Roman"/>
        </w:rPr>
        <w:t>фокус</w:t>
      </w:r>
      <w:r>
        <w:rPr>
          <w:rFonts w:ascii="Times New Roman" w:hAnsi="Times New Roman" w:cs="Times New Roman"/>
        </w:rPr>
        <w:t>ироваться</w:t>
      </w:r>
      <w:r w:rsidRPr="00A17A25">
        <w:rPr>
          <w:rFonts w:ascii="Times New Roman" w:hAnsi="Times New Roman" w:cs="Times New Roman"/>
        </w:rPr>
        <w:t xml:space="preserve"> на вопросах повестки дня</w:t>
      </w:r>
      <w:r>
        <w:rPr>
          <w:rFonts w:ascii="Times New Roman" w:hAnsi="Times New Roman" w:cs="Times New Roman"/>
        </w:rPr>
        <w:t xml:space="preserve"> и</w:t>
      </w:r>
      <w:r w:rsidRPr="00A17A25">
        <w:rPr>
          <w:rFonts w:ascii="Times New Roman" w:hAnsi="Times New Roman" w:cs="Times New Roman"/>
        </w:rPr>
        <w:t xml:space="preserve"> разрешении конкретных </w:t>
      </w:r>
      <w:r>
        <w:rPr>
          <w:rFonts w:ascii="Times New Roman" w:hAnsi="Times New Roman" w:cs="Times New Roman"/>
        </w:rPr>
        <w:t>проблем</w:t>
      </w:r>
      <w:r w:rsidRPr="00A17A25">
        <w:rPr>
          <w:rFonts w:ascii="Times New Roman" w:hAnsi="Times New Roman" w:cs="Times New Roman"/>
        </w:rPr>
        <w:t xml:space="preserve">. Параллельно необходимо постепенно </w:t>
      </w:r>
      <w:r>
        <w:rPr>
          <w:rFonts w:ascii="Times New Roman" w:hAnsi="Times New Roman" w:cs="Times New Roman"/>
        </w:rPr>
        <w:t>совершенствовать</w:t>
      </w:r>
      <w:r w:rsidRPr="00A17A25">
        <w:rPr>
          <w:rFonts w:ascii="Times New Roman" w:hAnsi="Times New Roman" w:cs="Times New Roman"/>
        </w:rPr>
        <w:t xml:space="preserve"> существующую международную правовую основу управление Арктикой, определять права и интересы государств и негосударственных акторов в регионе</w:t>
      </w:r>
      <w:r>
        <w:rPr>
          <w:rStyle w:val="a6"/>
          <w:rFonts w:ascii="Times New Roman" w:hAnsi="Times New Roman" w:cs="Times New Roman"/>
        </w:rPr>
        <w:endnoteReference w:id="15"/>
      </w:r>
      <w:r w:rsidRPr="00A17A25">
        <w:rPr>
          <w:rFonts w:ascii="Times New Roman" w:hAnsi="Times New Roman" w:cs="Times New Roman"/>
        </w:rPr>
        <w:t>.</w:t>
      </w:r>
    </w:p>
    <w:p w14:paraId="099DE496" w14:textId="1DF62285" w:rsidR="006A568C" w:rsidRPr="00A17A25" w:rsidRDefault="006A568C" w:rsidP="00763FE0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 xml:space="preserve">Вторая </w:t>
      </w:r>
      <w:r>
        <w:rPr>
          <w:rFonts w:ascii="Times New Roman" w:hAnsi="Times New Roman" w:cs="Times New Roman"/>
        </w:rPr>
        <w:t>группа экспертов</w:t>
      </w:r>
      <w:r w:rsidRPr="00A17A25">
        <w:rPr>
          <w:rFonts w:ascii="Times New Roman" w:hAnsi="Times New Roman" w:cs="Times New Roman"/>
        </w:rPr>
        <w:t xml:space="preserve"> предлагает</w:t>
      </w:r>
      <w:r>
        <w:rPr>
          <w:rFonts w:ascii="Times New Roman" w:hAnsi="Times New Roman" w:cs="Times New Roman"/>
        </w:rPr>
        <w:t xml:space="preserve"> создать</w:t>
      </w:r>
      <w:r w:rsidRPr="00A17A25">
        <w:rPr>
          <w:rFonts w:ascii="Times New Roman" w:hAnsi="Times New Roman" w:cs="Times New Roman"/>
        </w:rPr>
        <w:t xml:space="preserve"> модель </w:t>
      </w:r>
      <w:r>
        <w:rPr>
          <w:rFonts w:ascii="Times New Roman" w:hAnsi="Times New Roman" w:cs="Times New Roman"/>
        </w:rPr>
        <w:t xml:space="preserve">«синергетического </w:t>
      </w:r>
      <w:r w:rsidRPr="00A17A25"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</w:rPr>
        <w:t>»</w:t>
      </w:r>
      <w:r>
        <w:rPr>
          <w:rStyle w:val="a6"/>
          <w:rFonts w:ascii="Times New Roman" w:hAnsi="Times New Roman" w:cs="Times New Roman"/>
        </w:rPr>
        <w:endnoteReference w:id="16"/>
      </w:r>
      <w:r>
        <w:rPr>
          <w:rFonts w:ascii="Times New Roman" w:hAnsi="Times New Roman" w:cs="Times New Roman"/>
        </w:rPr>
        <w:t xml:space="preserve">, которое отличается от «совместного управления». Сторонники </w:t>
      </w:r>
      <w:r w:rsidRPr="00A17A25">
        <w:rPr>
          <w:rFonts w:ascii="Times New Roman" w:hAnsi="Times New Roman" w:cs="Times New Roman"/>
        </w:rPr>
        <w:t xml:space="preserve">этой модели </w:t>
      </w:r>
      <w:r>
        <w:rPr>
          <w:rFonts w:ascii="Times New Roman" w:hAnsi="Times New Roman" w:cs="Times New Roman"/>
        </w:rPr>
        <w:t>считают, что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в первом подходе отсутствует</w:t>
      </w:r>
      <w:r w:rsidRPr="00A17A25">
        <w:rPr>
          <w:rFonts w:ascii="Times New Roman" w:hAnsi="Times New Roman" w:cs="Times New Roman"/>
        </w:rPr>
        <w:t xml:space="preserve"> системн</w:t>
      </w:r>
      <w:r>
        <w:rPr>
          <w:rFonts w:ascii="Times New Roman" w:hAnsi="Times New Roman" w:cs="Times New Roman"/>
        </w:rPr>
        <w:t xml:space="preserve">ый </w:t>
      </w:r>
      <w:r w:rsidRPr="00A17A25">
        <w:rPr>
          <w:rFonts w:ascii="Times New Roman" w:hAnsi="Times New Roman" w:cs="Times New Roman"/>
        </w:rPr>
        <w:t xml:space="preserve">взгляд на Арктику как единый организм, </w:t>
      </w:r>
      <w:r>
        <w:rPr>
          <w:rFonts w:ascii="Times New Roman" w:hAnsi="Times New Roman" w:cs="Times New Roman"/>
        </w:rPr>
        <w:t>что препятствует</w:t>
      </w:r>
      <w:r w:rsidRPr="00A17A25">
        <w:rPr>
          <w:rFonts w:ascii="Times New Roman" w:hAnsi="Times New Roman" w:cs="Times New Roman"/>
        </w:rPr>
        <w:t xml:space="preserve"> всеобъемлющ</w:t>
      </w:r>
      <w:r>
        <w:rPr>
          <w:rFonts w:ascii="Times New Roman" w:hAnsi="Times New Roman" w:cs="Times New Roman"/>
        </w:rPr>
        <w:t>ему</w:t>
      </w:r>
      <w:r w:rsidRPr="00D85F63">
        <w:rPr>
          <w:rFonts w:ascii="Times New Roman" w:hAnsi="Times New Roman" w:cs="Times New Roman"/>
        </w:rPr>
        <w:t xml:space="preserve"> </w:t>
      </w:r>
      <w:r w:rsidRPr="00A17A25">
        <w:rPr>
          <w:rFonts w:ascii="Times New Roman" w:hAnsi="Times New Roman" w:cs="Times New Roman"/>
        </w:rPr>
        <w:t>рассмотрени</w:t>
      </w:r>
      <w:r>
        <w:rPr>
          <w:rFonts w:ascii="Times New Roman" w:hAnsi="Times New Roman" w:cs="Times New Roman"/>
        </w:rPr>
        <w:t>ю</w:t>
      </w:r>
      <w:r w:rsidRPr="00A17A25">
        <w:rPr>
          <w:rFonts w:ascii="Times New Roman" w:hAnsi="Times New Roman" w:cs="Times New Roman"/>
        </w:rPr>
        <w:t xml:space="preserve"> проблем </w:t>
      </w:r>
      <w:r>
        <w:rPr>
          <w:rFonts w:ascii="Times New Roman" w:hAnsi="Times New Roman" w:cs="Times New Roman"/>
        </w:rPr>
        <w:t xml:space="preserve">на </w:t>
      </w:r>
      <w:r w:rsidRPr="00A17A25">
        <w:rPr>
          <w:rFonts w:ascii="Times New Roman" w:hAnsi="Times New Roman" w:cs="Times New Roman"/>
        </w:rPr>
        <w:t>макроуров</w:t>
      </w:r>
      <w:r>
        <w:rPr>
          <w:rFonts w:ascii="Times New Roman" w:hAnsi="Times New Roman" w:cs="Times New Roman"/>
        </w:rPr>
        <w:t>не</w:t>
      </w:r>
      <w:r w:rsidRPr="00A17A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Синергетическое управление Арктикой предполагает совместное участие различных субъектов и эффективное взаимодействие существующих механизмов, при этом </w:t>
      </w:r>
      <w:r w:rsidRPr="00A17A25">
        <w:rPr>
          <w:rFonts w:ascii="Times New Roman" w:hAnsi="Times New Roman" w:cs="Times New Roman"/>
        </w:rPr>
        <w:t>Арктический совет выступает как площадка, повышающая</w:t>
      </w:r>
      <w:r>
        <w:rPr>
          <w:rFonts w:ascii="Times New Roman" w:hAnsi="Times New Roman" w:cs="Times New Roman"/>
        </w:rPr>
        <w:t xml:space="preserve"> общую</w:t>
      </w:r>
      <w:r w:rsidRPr="00A17A25">
        <w:rPr>
          <w:rFonts w:ascii="Times New Roman" w:hAnsi="Times New Roman" w:cs="Times New Roman"/>
        </w:rPr>
        <w:t xml:space="preserve"> ценность</w:t>
      </w:r>
      <w:r>
        <w:rPr>
          <w:rFonts w:ascii="Times New Roman" w:hAnsi="Times New Roman" w:cs="Times New Roman"/>
        </w:rPr>
        <w:t xml:space="preserve"> государств</w:t>
      </w:r>
      <w:r w:rsidRPr="00A17A25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международное признание</w:t>
      </w:r>
      <w:r w:rsidRPr="00A17A25">
        <w:rPr>
          <w:rFonts w:ascii="Times New Roman" w:hAnsi="Times New Roman" w:cs="Times New Roman"/>
        </w:rPr>
        <w:t xml:space="preserve"> соглашения, а также реализующая синергетические эффекты </w:t>
      </w:r>
      <w:r>
        <w:rPr>
          <w:rFonts w:ascii="Times New Roman" w:hAnsi="Times New Roman" w:cs="Times New Roman"/>
        </w:rPr>
        <w:t xml:space="preserve">арктического </w:t>
      </w:r>
      <w:r w:rsidRPr="00A17A25">
        <w:rPr>
          <w:rFonts w:ascii="Times New Roman" w:hAnsi="Times New Roman" w:cs="Times New Roman"/>
        </w:rPr>
        <w:t>сотрудничества. С другой стороны, сторонники перво</w:t>
      </w:r>
      <w:r>
        <w:rPr>
          <w:rFonts w:ascii="Times New Roman" w:hAnsi="Times New Roman" w:cs="Times New Roman"/>
        </w:rPr>
        <w:t>й</w:t>
      </w:r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позиции</w:t>
      </w:r>
      <w:r w:rsidRPr="00A17A25">
        <w:rPr>
          <w:rFonts w:ascii="Times New Roman" w:hAnsi="Times New Roman" w:cs="Times New Roman"/>
        </w:rPr>
        <w:t xml:space="preserve"> считают, что представители второй группы недостаточно учитывают правовые аспекты и перспективы реализации</w:t>
      </w:r>
      <w:r>
        <w:rPr>
          <w:rFonts w:ascii="Times New Roman" w:hAnsi="Times New Roman" w:cs="Times New Roman"/>
        </w:rPr>
        <w:t xml:space="preserve"> конкретного подхода</w:t>
      </w:r>
      <w:r w:rsidRPr="00A17A25">
        <w:rPr>
          <w:rFonts w:ascii="Times New Roman" w:hAnsi="Times New Roman" w:cs="Times New Roman"/>
        </w:rPr>
        <w:t xml:space="preserve">, поскольку между существующими законодательными актами нет прямой связи, в некоторых случаях </w:t>
      </w:r>
      <w:r>
        <w:rPr>
          <w:rFonts w:ascii="Times New Roman" w:hAnsi="Times New Roman" w:cs="Times New Roman"/>
        </w:rPr>
        <w:t>между ними</w:t>
      </w:r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наблюдаются </w:t>
      </w:r>
      <w:r w:rsidRPr="00A17A25">
        <w:rPr>
          <w:rFonts w:ascii="Times New Roman" w:hAnsi="Times New Roman" w:cs="Times New Roman"/>
        </w:rPr>
        <w:t>противоречия и даже конфликты.</w:t>
      </w:r>
    </w:p>
    <w:p w14:paraId="0957099D" w14:textId="1F320F7B" w:rsidR="00BA6678" w:rsidRPr="00A17A25" w:rsidRDefault="006A568C" w:rsidP="00A2430A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Противоречия</w:t>
      </w:r>
      <w:r w:rsidRPr="00A17A25">
        <w:rPr>
          <w:rFonts w:ascii="Times New Roman" w:hAnsi="Times New Roman" w:cs="Times New Roman"/>
        </w:rPr>
        <w:t xml:space="preserve"> между первой и второй </w:t>
      </w:r>
      <w:r>
        <w:rPr>
          <w:rFonts w:ascii="Times New Roman" w:hAnsi="Times New Roman" w:cs="Times New Roman"/>
        </w:rPr>
        <w:t>позициями</w:t>
      </w:r>
      <w:r w:rsidRPr="00A17A25">
        <w:rPr>
          <w:rFonts w:ascii="Times New Roman" w:hAnsi="Times New Roman" w:cs="Times New Roman"/>
        </w:rPr>
        <w:t xml:space="preserve"> привели к появлению третье</w:t>
      </w:r>
      <w:r>
        <w:rPr>
          <w:rFonts w:ascii="Times New Roman" w:hAnsi="Times New Roman" w:cs="Times New Roman"/>
        </w:rPr>
        <w:t>го</w:t>
      </w:r>
      <w:r w:rsidRPr="00A17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подхода</w:t>
      </w:r>
      <w:r w:rsidRPr="00A17A2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основанного на</w:t>
      </w:r>
      <w:r w:rsidRPr="00A17A25">
        <w:rPr>
          <w:rFonts w:ascii="Times New Roman" w:hAnsi="Times New Roman" w:cs="Times New Roman"/>
        </w:rPr>
        <w:t xml:space="preserve"> поняти</w:t>
      </w:r>
      <w:r>
        <w:rPr>
          <w:rFonts w:ascii="Times New Roman" w:hAnsi="Times New Roman" w:cs="Times New Roman"/>
        </w:rPr>
        <w:t>и</w:t>
      </w:r>
      <w:r w:rsidRPr="00A17A25">
        <w:rPr>
          <w:rFonts w:ascii="Times New Roman" w:hAnsi="Times New Roman" w:cs="Times New Roman"/>
        </w:rPr>
        <w:t xml:space="preserve"> многоуровневы</w:t>
      </w:r>
      <w:r>
        <w:rPr>
          <w:rFonts w:ascii="Times New Roman" w:hAnsi="Times New Roman" w:cs="Times New Roman"/>
        </w:rPr>
        <w:t>х</w:t>
      </w:r>
      <w:r w:rsidRPr="00A17A25">
        <w:rPr>
          <w:rFonts w:ascii="Times New Roman" w:hAnsi="Times New Roman" w:cs="Times New Roman"/>
        </w:rPr>
        <w:t xml:space="preserve"> систем управления</w:t>
      </w:r>
      <w:r>
        <w:rPr>
          <w:rStyle w:val="a6"/>
          <w:rFonts w:ascii="Times New Roman" w:hAnsi="Times New Roman" w:cs="Times New Roman"/>
        </w:rPr>
        <w:endnoteReference w:id="17"/>
      </w:r>
      <w:r w:rsidRPr="00A17A25">
        <w:rPr>
          <w:rFonts w:ascii="Times New Roman" w:hAnsi="Times New Roman" w:cs="Times New Roman"/>
        </w:rPr>
        <w:t>.</w:t>
      </w:r>
      <w:r w:rsidR="00BA6678" w:rsidRPr="00A17A25">
        <w:rPr>
          <w:rFonts w:ascii="Times New Roman" w:hAnsi="Times New Roman" w:cs="Times New Roman"/>
        </w:rPr>
        <w:t xml:space="preserve"> </w:t>
      </w:r>
      <w:r w:rsidR="001C2976" w:rsidRPr="00A17A25">
        <w:rPr>
          <w:rFonts w:ascii="Times New Roman" w:hAnsi="Times New Roman" w:cs="Times New Roman"/>
        </w:rPr>
        <w:t>О</w:t>
      </w:r>
      <w:r w:rsidR="00BA6678" w:rsidRPr="00A17A25">
        <w:rPr>
          <w:rFonts w:ascii="Times New Roman" w:hAnsi="Times New Roman" w:cs="Times New Roman"/>
        </w:rPr>
        <w:t>н предполагает</w:t>
      </w:r>
      <w:r w:rsidR="001C2976" w:rsidRPr="00A17A25">
        <w:rPr>
          <w:rFonts w:ascii="Times New Roman" w:hAnsi="Times New Roman" w:cs="Times New Roman"/>
        </w:rPr>
        <w:t>,</w:t>
      </w:r>
      <w:r w:rsidR="00BA6678" w:rsidRPr="00A17A25">
        <w:rPr>
          <w:rFonts w:ascii="Times New Roman" w:hAnsi="Times New Roman" w:cs="Times New Roman"/>
        </w:rPr>
        <w:t xml:space="preserve"> что управление </w:t>
      </w:r>
      <w:r w:rsidR="001C2976" w:rsidRPr="00A17A25">
        <w:rPr>
          <w:rFonts w:ascii="Times New Roman" w:hAnsi="Times New Roman" w:cs="Times New Roman"/>
        </w:rPr>
        <w:t>Арктикой</w:t>
      </w:r>
      <w:r w:rsidR="00BA6678" w:rsidRPr="00A17A25">
        <w:rPr>
          <w:rFonts w:ascii="Times New Roman" w:hAnsi="Times New Roman" w:cs="Times New Roman"/>
        </w:rPr>
        <w:t xml:space="preserve"> </w:t>
      </w:r>
      <w:r w:rsidR="00D85F63">
        <w:rPr>
          <w:rFonts w:ascii="Times New Roman" w:hAnsi="Times New Roman" w:cs="Times New Roman"/>
        </w:rPr>
        <w:t>осуществляется</w:t>
      </w:r>
      <w:r w:rsidR="00D85F63" w:rsidRPr="00A17A25">
        <w:rPr>
          <w:rFonts w:ascii="Times New Roman" w:hAnsi="Times New Roman" w:cs="Times New Roman"/>
        </w:rPr>
        <w:t xml:space="preserve"> </w:t>
      </w:r>
      <w:r w:rsidR="00BA6678" w:rsidRPr="00A17A25">
        <w:rPr>
          <w:rFonts w:ascii="Times New Roman" w:hAnsi="Times New Roman" w:cs="Times New Roman"/>
        </w:rPr>
        <w:t xml:space="preserve">уже не </w:t>
      </w:r>
      <w:r w:rsidR="001C2976" w:rsidRPr="00A17A25">
        <w:rPr>
          <w:rFonts w:ascii="Times New Roman" w:hAnsi="Times New Roman" w:cs="Times New Roman"/>
        </w:rPr>
        <w:t>в эпоху национальных государств,</w:t>
      </w:r>
      <w:r w:rsidR="00D85F63">
        <w:rPr>
          <w:rFonts w:ascii="Times New Roman" w:hAnsi="Times New Roman" w:cs="Times New Roman"/>
        </w:rPr>
        <w:t xml:space="preserve"> а</w:t>
      </w:r>
      <w:r w:rsidR="001C2976" w:rsidRPr="00A17A25">
        <w:rPr>
          <w:rFonts w:ascii="Times New Roman" w:hAnsi="Times New Roman" w:cs="Times New Roman"/>
        </w:rPr>
        <w:t xml:space="preserve"> </w:t>
      </w:r>
      <w:r w:rsidR="00BA6678" w:rsidRPr="00A17A25">
        <w:rPr>
          <w:rFonts w:ascii="Times New Roman" w:hAnsi="Times New Roman" w:cs="Times New Roman"/>
        </w:rPr>
        <w:t xml:space="preserve">в </w:t>
      </w:r>
      <w:r w:rsidR="001C2976" w:rsidRPr="00A17A25">
        <w:rPr>
          <w:rFonts w:ascii="Times New Roman" w:hAnsi="Times New Roman" w:cs="Times New Roman"/>
        </w:rPr>
        <w:t>э</w:t>
      </w:r>
      <w:r w:rsidR="00BA6678" w:rsidRPr="00A17A25">
        <w:rPr>
          <w:rFonts w:ascii="Times New Roman" w:hAnsi="Times New Roman" w:cs="Times New Roman"/>
        </w:rPr>
        <w:t>п</w:t>
      </w:r>
      <w:r w:rsidR="001C2976" w:rsidRPr="00A17A25">
        <w:rPr>
          <w:rFonts w:ascii="Times New Roman" w:hAnsi="Times New Roman" w:cs="Times New Roman"/>
        </w:rPr>
        <w:t>о</w:t>
      </w:r>
      <w:r w:rsidR="00BA6678" w:rsidRPr="00A17A25">
        <w:rPr>
          <w:rFonts w:ascii="Times New Roman" w:hAnsi="Times New Roman" w:cs="Times New Roman"/>
        </w:rPr>
        <w:t xml:space="preserve">ху </w:t>
      </w:r>
      <w:r w:rsidR="00D85F63" w:rsidRPr="00A17A25">
        <w:rPr>
          <w:rFonts w:ascii="Times New Roman" w:hAnsi="Times New Roman" w:cs="Times New Roman"/>
        </w:rPr>
        <w:t>диверсификаци</w:t>
      </w:r>
      <w:r w:rsidR="00D85F63">
        <w:rPr>
          <w:rFonts w:ascii="Times New Roman" w:hAnsi="Times New Roman" w:cs="Times New Roman"/>
        </w:rPr>
        <w:t>и</w:t>
      </w:r>
      <w:r w:rsidR="00D85F63" w:rsidRPr="00A17A25">
        <w:rPr>
          <w:rFonts w:ascii="Times New Roman" w:hAnsi="Times New Roman" w:cs="Times New Roman"/>
        </w:rPr>
        <w:t xml:space="preserve"> </w:t>
      </w:r>
      <w:r w:rsidR="00BA6678" w:rsidRPr="00A17A25">
        <w:rPr>
          <w:rFonts w:ascii="Times New Roman" w:hAnsi="Times New Roman" w:cs="Times New Roman"/>
        </w:rPr>
        <w:t>субъектов</w:t>
      </w:r>
      <w:r w:rsidR="001C2976" w:rsidRPr="00A17A25">
        <w:rPr>
          <w:rFonts w:ascii="Times New Roman" w:hAnsi="Times New Roman" w:cs="Times New Roman"/>
        </w:rPr>
        <w:t>,</w:t>
      </w:r>
      <w:r w:rsidR="00BA6678" w:rsidRPr="00A17A25">
        <w:rPr>
          <w:rFonts w:ascii="Times New Roman" w:hAnsi="Times New Roman" w:cs="Times New Roman"/>
        </w:rPr>
        <w:t xml:space="preserve"> объектов и методов. Для обеспечения широкого участия различных сторон</w:t>
      </w:r>
      <w:r w:rsidR="00D85F63">
        <w:rPr>
          <w:rFonts w:ascii="Times New Roman" w:hAnsi="Times New Roman" w:cs="Times New Roman"/>
        </w:rPr>
        <w:t xml:space="preserve"> и</w:t>
      </w:r>
      <w:r w:rsidR="00D85F63" w:rsidRPr="00A17A25">
        <w:rPr>
          <w:rFonts w:ascii="Times New Roman" w:hAnsi="Times New Roman" w:cs="Times New Roman"/>
        </w:rPr>
        <w:t xml:space="preserve"> </w:t>
      </w:r>
      <w:r w:rsidR="00BA6678" w:rsidRPr="00A17A25">
        <w:rPr>
          <w:rFonts w:ascii="Times New Roman" w:hAnsi="Times New Roman" w:cs="Times New Roman"/>
        </w:rPr>
        <w:t>урегулировани</w:t>
      </w:r>
      <w:r w:rsidR="001C2976" w:rsidRPr="00A17A25">
        <w:rPr>
          <w:rFonts w:ascii="Times New Roman" w:hAnsi="Times New Roman" w:cs="Times New Roman"/>
        </w:rPr>
        <w:t>я</w:t>
      </w:r>
      <w:r w:rsidR="00BA6678" w:rsidRPr="00A17A25">
        <w:rPr>
          <w:rFonts w:ascii="Times New Roman" w:hAnsi="Times New Roman" w:cs="Times New Roman"/>
        </w:rPr>
        <w:t xml:space="preserve"> </w:t>
      </w:r>
      <w:r w:rsidR="001C2976" w:rsidRPr="00A17A25">
        <w:rPr>
          <w:rFonts w:ascii="Times New Roman" w:hAnsi="Times New Roman" w:cs="Times New Roman"/>
        </w:rPr>
        <w:t>их</w:t>
      </w:r>
      <w:r w:rsidR="00BA6678" w:rsidRPr="00A17A25">
        <w:rPr>
          <w:rFonts w:ascii="Times New Roman" w:hAnsi="Times New Roman" w:cs="Times New Roman"/>
        </w:rPr>
        <w:t xml:space="preserve"> интересов</w:t>
      </w:r>
      <w:r w:rsidR="001C2976" w:rsidRPr="00A17A25">
        <w:rPr>
          <w:rFonts w:ascii="Times New Roman" w:hAnsi="Times New Roman" w:cs="Times New Roman"/>
        </w:rPr>
        <w:t>,</w:t>
      </w:r>
      <w:r w:rsidR="00BA6678" w:rsidRPr="00A17A25">
        <w:rPr>
          <w:rFonts w:ascii="Times New Roman" w:hAnsi="Times New Roman" w:cs="Times New Roman"/>
        </w:rPr>
        <w:t xml:space="preserve"> необходимо подходить к </w:t>
      </w:r>
      <w:r w:rsidR="001C2976" w:rsidRPr="00A17A25">
        <w:rPr>
          <w:rFonts w:ascii="Times New Roman" w:hAnsi="Times New Roman" w:cs="Times New Roman"/>
        </w:rPr>
        <w:t xml:space="preserve">арктическим </w:t>
      </w:r>
      <w:r w:rsidR="00BA6678" w:rsidRPr="00A17A25">
        <w:rPr>
          <w:rFonts w:ascii="Times New Roman" w:hAnsi="Times New Roman" w:cs="Times New Roman"/>
        </w:rPr>
        <w:t>вопрос</w:t>
      </w:r>
      <w:r w:rsidR="001E5005" w:rsidRPr="00A17A25">
        <w:rPr>
          <w:rFonts w:ascii="Times New Roman" w:hAnsi="Times New Roman" w:cs="Times New Roman"/>
        </w:rPr>
        <w:t>ам</w:t>
      </w:r>
      <w:r w:rsidR="00BA6678" w:rsidRPr="00A17A25">
        <w:rPr>
          <w:rFonts w:ascii="Times New Roman" w:hAnsi="Times New Roman" w:cs="Times New Roman"/>
        </w:rPr>
        <w:t xml:space="preserve"> на </w:t>
      </w:r>
      <w:r w:rsidR="001C2976" w:rsidRPr="00A17A25">
        <w:rPr>
          <w:rFonts w:ascii="Times New Roman" w:hAnsi="Times New Roman" w:cs="Times New Roman"/>
        </w:rPr>
        <w:t>трех</w:t>
      </w:r>
      <w:r w:rsidR="00BA6678" w:rsidRPr="00A17A25">
        <w:rPr>
          <w:rFonts w:ascii="Times New Roman" w:hAnsi="Times New Roman" w:cs="Times New Roman"/>
        </w:rPr>
        <w:t xml:space="preserve"> уровнях международного права</w:t>
      </w:r>
      <w:r w:rsidR="001C2976" w:rsidRPr="00A17A25">
        <w:rPr>
          <w:rFonts w:ascii="Times New Roman" w:hAnsi="Times New Roman" w:cs="Times New Roman"/>
        </w:rPr>
        <w:t xml:space="preserve">: </w:t>
      </w:r>
      <w:r w:rsidR="00D85F63" w:rsidRPr="00A17A25">
        <w:rPr>
          <w:rFonts w:ascii="Times New Roman" w:hAnsi="Times New Roman" w:cs="Times New Roman"/>
        </w:rPr>
        <w:t>уровн</w:t>
      </w:r>
      <w:r w:rsidR="00D85F63">
        <w:rPr>
          <w:rFonts w:ascii="Times New Roman" w:hAnsi="Times New Roman" w:cs="Times New Roman"/>
        </w:rPr>
        <w:t>ях</w:t>
      </w:r>
      <w:r w:rsidR="00D85F63" w:rsidRPr="00A17A25">
        <w:rPr>
          <w:rFonts w:ascii="Times New Roman" w:hAnsi="Times New Roman" w:cs="Times New Roman"/>
        </w:rPr>
        <w:t xml:space="preserve"> </w:t>
      </w:r>
      <w:r w:rsidR="001C2976" w:rsidRPr="00A17A25">
        <w:rPr>
          <w:rFonts w:ascii="Times New Roman" w:hAnsi="Times New Roman" w:cs="Times New Roman"/>
        </w:rPr>
        <w:t>г</w:t>
      </w:r>
      <w:r w:rsidR="00B73F28" w:rsidRPr="00A17A25">
        <w:rPr>
          <w:rFonts w:ascii="Times New Roman" w:hAnsi="Times New Roman" w:cs="Times New Roman"/>
        </w:rPr>
        <w:t>осударств,</w:t>
      </w:r>
      <w:r w:rsidR="00BA6678" w:rsidRPr="00A17A25">
        <w:rPr>
          <w:rFonts w:ascii="Times New Roman" w:hAnsi="Times New Roman" w:cs="Times New Roman"/>
        </w:rPr>
        <w:t xml:space="preserve"> </w:t>
      </w:r>
      <w:r w:rsidR="00C02A71">
        <w:rPr>
          <w:rFonts w:ascii="Times New Roman" w:hAnsi="Times New Roman" w:cs="Times New Roman"/>
        </w:rPr>
        <w:t xml:space="preserve">местных </w:t>
      </w:r>
      <w:r w:rsidR="00BA6678" w:rsidRPr="00A17A25">
        <w:rPr>
          <w:rFonts w:ascii="Times New Roman" w:hAnsi="Times New Roman" w:cs="Times New Roman"/>
        </w:rPr>
        <w:t>правительств</w:t>
      </w:r>
      <w:r w:rsidR="00B73F28" w:rsidRPr="00A17A25">
        <w:rPr>
          <w:rFonts w:ascii="Times New Roman" w:hAnsi="Times New Roman" w:cs="Times New Roman"/>
        </w:rPr>
        <w:t xml:space="preserve"> и </w:t>
      </w:r>
      <w:r w:rsidR="00BA6678" w:rsidRPr="00A17A25">
        <w:rPr>
          <w:rFonts w:ascii="Times New Roman" w:hAnsi="Times New Roman" w:cs="Times New Roman"/>
        </w:rPr>
        <w:t>негосударственных акторов</w:t>
      </w:r>
      <w:r w:rsidR="00B73F28" w:rsidRPr="00A17A25">
        <w:rPr>
          <w:rFonts w:ascii="Times New Roman" w:hAnsi="Times New Roman" w:cs="Times New Roman"/>
        </w:rPr>
        <w:t>,</w:t>
      </w:r>
      <w:r w:rsidR="00BA6678" w:rsidRPr="00A17A25">
        <w:rPr>
          <w:rFonts w:ascii="Times New Roman" w:hAnsi="Times New Roman" w:cs="Times New Roman"/>
        </w:rPr>
        <w:t xml:space="preserve"> устанавливая </w:t>
      </w:r>
      <w:r w:rsidR="00D85F63">
        <w:rPr>
          <w:rFonts w:ascii="Times New Roman" w:hAnsi="Times New Roman" w:cs="Times New Roman"/>
        </w:rPr>
        <w:t>основанную на взаимном влиянии и сдерживании</w:t>
      </w:r>
      <w:r w:rsidR="00BA6678" w:rsidRPr="00A17A25">
        <w:rPr>
          <w:rFonts w:ascii="Times New Roman" w:hAnsi="Times New Roman" w:cs="Times New Roman"/>
        </w:rPr>
        <w:t xml:space="preserve"> многоуровневую модель управления. </w:t>
      </w:r>
      <w:r w:rsidR="00B73F28" w:rsidRPr="00A17A25">
        <w:rPr>
          <w:rFonts w:ascii="Times New Roman" w:hAnsi="Times New Roman" w:cs="Times New Roman"/>
        </w:rPr>
        <w:t>Т</w:t>
      </w:r>
      <w:r w:rsidR="00BA6678" w:rsidRPr="00A17A25">
        <w:rPr>
          <w:rFonts w:ascii="Times New Roman" w:hAnsi="Times New Roman" w:cs="Times New Roman"/>
        </w:rPr>
        <w:t>аким образом</w:t>
      </w:r>
      <w:r w:rsidR="00B73F28" w:rsidRPr="00A17A25">
        <w:rPr>
          <w:rFonts w:ascii="Times New Roman" w:hAnsi="Times New Roman" w:cs="Times New Roman"/>
        </w:rPr>
        <w:t>,</w:t>
      </w:r>
      <w:r w:rsidR="00BA6678" w:rsidRPr="00A17A25">
        <w:rPr>
          <w:rFonts w:ascii="Times New Roman" w:hAnsi="Times New Roman" w:cs="Times New Roman"/>
        </w:rPr>
        <w:t xml:space="preserve"> управление </w:t>
      </w:r>
      <w:r w:rsidR="00B73F28" w:rsidRPr="00A17A25">
        <w:rPr>
          <w:rFonts w:ascii="Times New Roman" w:hAnsi="Times New Roman" w:cs="Times New Roman"/>
        </w:rPr>
        <w:t>А</w:t>
      </w:r>
      <w:r w:rsidR="00BA6678" w:rsidRPr="00A17A25">
        <w:rPr>
          <w:rFonts w:ascii="Times New Roman" w:hAnsi="Times New Roman" w:cs="Times New Roman"/>
        </w:rPr>
        <w:t>рктикой должн</w:t>
      </w:r>
      <w:r w:rsidR="00B73F28" w:rsidRPr="00A17A25">
        <w:rPr>
          <w:rFonts w:ascii="Times New Roman" w:hAnsi="Times New Roman" w:cs="Times New Roman"/>
        </w:rPr>
        <w:t>о двигаться к упорядочиванию, механизмы управления</w:t>
      </w:r>
      <w:r>
        <w:rPr>
          <w:rFonts w:ascii="Times New Roman" w:hAnsi="Times New Roman" w:cs="Times New Roman"/>
        </w:rPr>
        <w:t xml:space="preserve"> — </w:t>
      </w:r>
      <w:r w:rsidR="00B73F28" w:rsidRPr="00A17A25">
        <w:rPr>
          <w:rFonts w:ascii="Times New Roman" w:hAnsi="Times New Roman" w:cs="Times New Roman"/>
        </w:rPr>
        <w:t xml:space="preserve">к </w:t>
      </w:r>
      <w:r w:rsidR="00BA6678" w:rsidRPr="00A17A25">
        <w:rPr>
          <w:rFonts w:ascii="Times New Roman" w:hAnsi="Times New Roman" w:cs="Times New Roman"/>
        </w:rPr>
        <w:t>институ</w:t>
      </w:r>
      <w:r w:rsidR="00B73F28" w:rsidRPr="00A17A25">
        <w:rPr>
          <w:rFonts w:ascii="Times New Roman" w:hAnsi="Times New Roman" w:cs="Times New Roman"/>
        </w:rPr>
        <w:t>цион</w:t>
      </w:r>
      <w:r w:rsidR="00BA6678" w:rsidRPr="00A17A25">
        <w:rPr>
          <w:rFonts w:ascii="Times New Roman" w:hAnsi="Times New Roman" w:cs="Times New Roman"/>
        </w:rPr>
        <w:t>ализации</w:t>
      </w:r>
      <w:r w:rsidR="00B73F28" w:rsidRPr="00A17A25">
        <w:rPr>
          <w:rFonts w:ascii="Times New Roman" w:hAnsi="Times New Roman" w:cs="Times New Roman"/>
        </w:rPr>
        <w:t xml:space="preserve">, а </w:t>
      </w:r>
      <w:r w:rsidR="00BA6678" w:rsidRPr="00A17A25">
        <w:rPr>
          <w:rFonts w:ascii="Times New Roman" w:hAnsi="Times New Roman" w:cs="Times New Roman"/>
        </w:rPr>
        <w:t>модел</w:t>
      </w:r>
      <w:r w:rsidR="00B73F28" w:rsidRPr="00A17A25">
        <w:rPr>
          <w:rFonts w:ascii="Times New Roman" w:hAnsi="Times New Roman" w:cs="Times New Roman"/>
        </w:rPr>
        <w:t>ь</w:t>
      </w:r>
      <w:r w:rsidR="00BA6678" w:rsidRPr="00A17A25">
        <w:rPr>
          <w:rFonts w:ascii="Times New Roman" w:hAnsi="Times New Roman" w:cs="Times New Roman"/>
        </w:rPr>
        <w:t xml:space="preserve"> управления</w:t>
      </w:r>
      <w:r>
        <w:rPr>
          <w:rFonts w:ascii="Times New Roman" w:hAnsi="Times New Roman" w:cs="Times New Roman"/>
        </w:rPr>
        <w:t xml:space="preserve"> — </w:t>
      </w:r>
      <w:r w:rsidR="00BA6678" w:rsidRPr="00A17A25">
        <w:rPr>
          <w:rFonts w:ascii="Times New Roman" w:hAnsi="Times New Roman" w:cs="Times New Roman"/>
        </w:rPr>
        <w:t>к частично</w:t>
      </w:r>
      <w:r w:rsidR="00B73F28" w:rsidRPr="00A17A25">
        <w:rPr>
          <w:rFonts w:ascii="Times New Roman" w:hAnsi="Times New Roman" w:cs="Times New Roman"/>
        </w:rPr>
        <w:t>й</w:t>
      </w:r>
      <w:r w:rsidR="00BA6678" w:rsidRPr="00A17A25">
        <w:rPr>
          <w:rFonts w:ascii="Times New Roman" w:hAnsi="Times New Roman" w:cs="Times New Roman"/>
        </w:rPr>
        <w:t xml:space="preserve"> открыт</w:t>
      </w:r>
      <w:r w:rsidR="00B73F28" w:rsidRPr="00A17A25">
        <w:rPr>
          <w:rFonts w:ascii="Times New Roman" w:hAnsi="Times New Roman" w:cs="Times New Roman"/>
        </w:rPr>
        <w:t>ости</w:t>
      </w:r>
      <w:r w:rsidR="00BA6678" w:rsidRPr="00A17A25">
        <w:rPr>
          <w:rFonts w:ascii="Times New Roman" w:hAnsi="Times New Roman" w:cs="Times New Roman"/>
        </w:rPr>
        <w:t xml:space="preserve">. </w:t>
      </w:r>
      <w:r w:rsidR="00B73F28" w:rsidRPr="00A17A25">
        <w:rPr>
          <w:rFonts w:ascii="Times New Roman" w:hAnsi="Times New Roman" w:cs="Times New Roman"/>
        </w:rPr>
        <w:t>Когда</w:t>
      </w:r>
      <w:r w:rsidR="00BA6678" w:rsidRPr="00A17A25">
        <w:rPr>
          <w:rFonts w:ascii="Times New Roman" w:hAnsi="Times New Roman" w:cs="Times New Roman"/>
        </w:rPr>
        <w:t xml:space="preserve"> затрагиваются такие чувствительные вопросы</w:t>
      </w:r>
      <w:r w:rsidR="00B73F28" w:rsidRPr="00A17A25">
        <w:rPr>
          <w:rFonts w:ascii="Times New Roman" w:hAnsi="Times New Roman" w:cs="Times New Roman"/>
        </w:rPr>
        <w:t>,</w:t>
      </w:r>
      <w:r w:rsidR="00BA6678" w:rsidRPr="00A17A25">
        <w:rPr>
          <w:rFonts w:ascii="Times New Roman" w:hAnsi="Times New Roman" w:cs="Times New Roman"/>
        </w:rPr>
        <w:t xml:space="preserve"> как суверенитет и безопасность</w:t>
      </w:r>
      <w:r w:rsidR="00B73F28" w:rsidRPr="00A17A25">
        <w:rPr>
          <w:rFonts w:ascii="Times New Roman" w:hAnsi="Times New Roman" w:cs="Times New Roman"/>
        </w:rPr>
        <w:t>,</w:t>
      </w:r>
      <w:r w:rsidR="00BA6678" w:rsidRPr="00A17A25">
        <w:rPr>
          <w:rFonts w:ascii="Times New Roman" w:hAnsi="Times New Roman" w:cs="Times New Roman"/>
        </w:rPr>
        <w:t xml:space="preserve"> </w:t>
      </w:r>
      <w:r w:rsidR="004D13D6">
        <w:rPr>
          <w:rFonts w:ascii="Times New Roman" w:hAnsi="Times New Roman" w:cs="Times New Roman"/>
        </w:rPr>
        <w:t>а</w:t>
      </w:r>
      <w:r w:rsidR="004D13D6" w:rsidRPr="00A17A25">
        <w:rPr>
          <w:rFonts w:ascii="Times New Roman" w:hAnsi="Times New Roman" w:cs="Times New Roman"/>
        </w:rPr>
        <w:t xml:space="preserve">рктические </w:t>
      </w:r>
      <w:r w:rsidR="00BA6678" w:rsidRPr="00A17A25">
        <w:rPr>
          <w:rFonts w:ascii="Times New Roman" w:hAnsi="Times New Roman" w:cs="Times New Roman"/>
        </w:rPr>
        <w:t>страны выбирают закрытую модель</w:t>
      </w:r>
      <w:r w:rsidR="00B73F28" w:rsidRPr="00A17A25">
        <w:rPr>
          <w:rFonts w:ascii="Times New Roman" w:hAnsi="Times New Roman" w:cs="Times New Roman"/>
        </w:rPr>
        <w:t>,</w:t>
      </w:r>
      <w:r w:rsidR="00BA6678" w:rsidRPr="00A17A25">
        <w:rPr>
          <w:rFonts w:ascii="Times New Roman" w:hAnsi="Times New Roman" w:cs="Times New Roman"/>
        </w:rPr>
        <w:t xml:space="preserve"> но во многих сферах</w:t>
      </w:r>
      <w:r w:rsidR="00B73F28" w:rsidRPr="00A17A25">
        <w:rPr>
          <w:rFonts w:ascii="Times New Roman" w:hAnsi="Times New Roman" w:cs="Times New Roman"/>
        </w:rPr>
        <w:t>,</w:t>
      </w:r>
      <w:r w:rsidR="00BA6678" w:rsidRPr="00A17A25">
        <w:rPr>
          <w:rFonts w:ascii="Times New Roman" w:hAnsi="Times New Roman" w:cs="Times New Roman"/>
        </w:rPr>
        <w:t xml:space="preserve"> затрагивающих глобальные интересы</w:t>
      </w:r>
      <w:r w:rsidR="00B73F28" w:rsidRPr="00A17A25">
        <w:rPr>
          <w:rFonts w:ascii="Times New Roman" w:hAnsi="Times New Roman" w:cs="Times New Roman"/>
        </w:rPr>
        <w:t>,</w:t>
      </w:r>
      <w:r w:rsidR="00BA6678" w:rsidRPr="00A17A25">
        <w:rPr>
          <w:rFonts w:ascii="Times New Roman" w:hAnsi="Times New Roman" w:cs="Times New Roman"/>
        </w:rPr>
        <w:t xml:space="preserve"> необходимо постепенно переходить к открытой модели.</w:t>
      </w:r>
    </w:p>
    <w:p w14:paraId="79E87EAD" w14:textId="39D1CBEE" w:rsidR="000F3CE9" w:rsidRDefault="00560C97" w:rsidP="000F3CE9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>С</w:t>
      </w:r>
      <w:r w:rsidR="00BA6678" w:rsidRPr="00A17A25">
        <w:rPr>
          <w:rFonts w:ascii="Times New Roman" w:hAnsi="Times New Roman" w:cs="Times New Roman"/>
        </w:rPr>
        <w:t xml:space="preserve"> точки зрения геополитики Россия занимает в Арктике особое место</w:t>
      </w:r>
      <w:r w:rsidR="006A568C">
        <w:rPr>
          <w:rFonts w:ascii="Times New Roman" w:hAnsi="Times New Roman" w:cs="Times New Roman"/>
        </w:rPr>
        <w:t xml:space="preserve"> — </w:t>
      </w:r>
      <w:r w:rsidR="00BA6678" w:rsidRPr="00A17A25">
        <w:rPr>
          <w:rFonts w:ascii="Times New Roman" w:hAnsi="Times New Roman" w:cs="Times New Roman"/>
        </w:rPr>
        <w:t xml:space="preserve">она является единственной </w:t>
      </w:r>
      <w:r w:rsidRPr="00A17A25">
        <w:rPr>
          <w:rFonts w:ascii="Times New Roman" w:hAnsi="Times New Roman" w:cs="Times New Roman"/>
        </w:rPr>
        <w:t>«</w:t>
      </w:r>
      <w:r w:rsidR="00BA6678" w:rsidRPr="00A17A25">
        <w:rPr>
          <w:rFonts w:ascii="Times New Roman" w:hAnsi="Times New Roman" w:cs="Times New Roman"/>
        </w:rPr>
        <w:t>незападн</w:t>
      </w:r>
      <w:r w:rsidRPr="00A17A25">
        <w:rPr>
          <w:rFonts w:ascii="Times New Roman" w:hAnsi="Times New Roman" w:cs="Times New Roman"/>
        </w:rPr>
        <w:t>ой»</w:t>
      </w:r>
      <w:r w:rsidR="00BA6678" w:rsidRPr="00A17A25">
        <w:rPr>
          <w:rFonts w:ascii="Times New Roman" w:hAnsi="Times New Roman" w:cs="Times New Roman"/>
        </w:rPr>
        <w:t xml:space="preserve"> арктической держав</w:t>
      </w:r>
      <w:r w:rsidRPr="00A17A25">
        <w:rPr>
          <w:rFonts w:ascii="Times New Roman" w:hAnsi="Times New Roman" w:cs="Times New Roman"/>
        </w:rPr>
        <w:t>ой</w:t>
      </w:r>
      <w:r w:rsidR="00BA6678" w:rsidRPr="00A17A25">
        <w:rPr>
          <w:rFonts w:ascii="Times New Roman" w:hAnsi="Times New Roman" w:cs="Times New Roman"/>
        </w:rPr>
        <w:t xml:space="preserve">. </w:t>
      </w:r>
      <w:r w:rsidR="004D13D6">
        <w:rPr>
          <w:rFonts w:ascii="Times New Roman" w:hAnsi="Times New Roman" w:cs="Times New Roman"/>
        </w:rPr>
        <w:t>Заинтересованность</w:t>
      </w:r>
      <w:r w:rsidR="004D13D6" w:rsidRPr="00A17A25">
        <w:rPr>
          <w:rFonts w:ascii="Times New Roman" w:hAnsi="Times New Roman" w:cs="Times New Roman"/>
        </w:rPr>
        <w:t xml:space="preserve"> Росси</w:t>
      </w:r>
      <w:r w:rsidR="004D13D6">
        <w:rPr>
          <w:rFonts w:ascii="Times New Roman" w:hAnsi="Times New Roman" w:cs="Times New Roman"/>
        </w:rPr>
        <w:t>и в том, чтобы предоставить доступ к Арктике</w:t>
      </w:r>
      <w:r w:rsidR="004D13D6" w:rsidRPr="00A17A25">
        <w:rPr>
          <w:rFonts w:ascii="Times New Roman" w:hAnsi="Times New Roman" w:cs="Times New Roman"/>
        </w:rPr>
        <w:t xml:space="preserve"> </w:t>
      </w:r>
      <w:r w:rsidR="00BA6678" w:rsidRPr="00A17A25">
        <w:rPr>
          <w:rFonts w:ascii="Times New Roman" w:hAnsi="Times New Roman" w:cs="Times New Roman"/>
        </w:rPr>
        <w:t>своим соседям</w:t>
      </w:r>
      <w:r w:rsidRPr="00A17A25">
        <w:rPr>
          <w:rFonts w:ascii="Times New Roman" w:hAnsi="Times New Roman" w:cs="Times New Roman"/>
        </w:rPr>
        <w:t>,</w:t>
      </w:r>
      <w:r w:rsidR="00BA6678" w:rsidRPr="00A17A25">
        <w:rPr>
          <w:rFonts w:ascii="Times New Roman" w:hAnsi="Times New Roman" w:cs="Times New Roman"/>
        </w:rPr>
        <w:t xml:space="preserve"> в том числе восточн</w:t>
      </w:r>
      <w:r w:rsidRPr="00A17A25">
        <w:rPr>
          <w:rFonts w:ascii="Times New Roman" w:hAnsi="Times New Roman" w:cs="Times New Roman"/>
        </w:rPr>
        <w:t>ому</w:t>
      </w:r>
      <w:r w:rsidR="00BA6678" w:rsidRPr="00A17A25">
        <w:rPr>
          <w:rFonts w:ascii="Times New Roman" w:hAnsi="Times New Roman" w:cs="Times New Roman"/>
        </w:rPr>
        <w:t xml:space="preserve"> сосед</w:t>
      </w:r>
      <w:r w:rsidRPr="00A17A25">
        <w:rPr>
          <w:rFonts w:ascii="Times New Roman" w:hAnsi="Times New Roman" w:cs="Times New Roman"/>
        </w:rPr>
        <w:t xml:space="preserve">у, </w:t>
      </w:r>
      <w:r w:rsidR="00BA6678" w:rsidRPr="00A17A25">
        <w:rPr>
          <w:rFonts w:ascii="Times New Roman" w:hAnsi="Times New Roman" w:cs="Times New Roman"/>
        </w:rPr>
        <w:t xml:space="preserve">зависит не только от экономической </w:t>
      </w:r>
      <w:r w:rsidRPr="00A17A25">
        <w:rPr>
          <w:rFonts w:ascii="Times New Roman" w:hAnsi="Times New Roman" w:cs="Times New Roman"/>
        </w:rPr>
        <w:t xml:space="preserve">выгоды, но и от политических </w:t>
      </w:r>
      <w:r w:rsidR="004D13D6">
        <w:rPr>
          <w:rFonts w:ascii="Times New Roman" w:hAnsi="Times New Roman" w:cs="Times New Roman"/>
        </w:rPr>
        <w:t>отношений</w:t>
      </w:r>
      <w:r w:rsidRPr="00A17A25">
        <w:rPr>
          <w:rFonts w:ascii="Times New Roman" w:hAnsi="Times New Roman" w:cs="Times New Roman"/>
        </w:rPr>
        <w:t>. В</w:t>
      </w:r>
      <w:r w:rsidR="00BA6678" w:rsidRPr="00A17A25">
        <w:rPr>
          <w:rFonts w:ascii="Times New Roman" w:hAnsi="Times New Roman" w:cs="Times New Roman"/>
        </w:rPr>
        <w:t xml:space="preserve"> связи с этим</w:t>
      </w:r>
      <w:r w:rsidR="001D2F9B">
        <w:rPr>
          <w:rFonts w:ascii="Times New Roman" w:hAnsi="Times New Roman" w:cs="Times New Roman"/>
        </w:rPr>
        <w:t>,</w:t>
      </w:r>
      <w:r w:rsidR="00BA6678" w:rsidRPr="00A17A25">
        <w:rPr>
          <w:rFonts w:ascii="Times New Roman" w:hAnsi="Times New Roman" w:cs="Times New Roman"/>
        </w:rPr>
        <w:t xml:space="preserve"> по мере </w:t>
      </w:r>
      <w:r w:rsidRPr="00A17A25">
        <w:rPr>
          <w:rFonts w:ascii="Times New Roman" w:hAnsi="Times New Roman" w:cs="Times New Roman"/>
        </w:rPr>
        <w:t>формирования</w:t>
      </w:r>
      <w:r w:rsidR="00BA6678" w:rsidRPr="00A17A25">
        <w:rPr>
          <w:rFonts w:ascii="Times New Roman" w:hAnsi="Times New Roman" w:cs="Times New Roman"/>
        </w:rPr>
        <w:t xml:space="preserve"> механизмов управления </w:t>
      </w:r>
      <w:r w:rsidRPr="00A17A25">
        <w:rPr>
          <w:rFonts w:ascii="Times New Roman" w:hAnsi="Times New Roman" w:cs="Times New Roman"/>
        </w:rPr>
        <w:t>А</w:t>
      </w:r>
      <w:r w:rsidR="00BA6678" w:rsidRPr="00A17A25">
        <w:rPr>
          <w:rFonts w:ascii="Times New Roman" w:hAnsi="Times New Roman" w:cs="Times New Roman"/>
        </w:rPr>
        <w:t>рктикой</w:t>
      </w:r>
      <w:r w:rsidR="001D2F9B">
        <w:rPr>
          <w:rFonts w:ascii="Times New Roman" w:hAnsi="Times New Roman" w:cs="Times New Roman"/>
        </w:rPr>
        <w:t>,</w:t>
      </w:r>
      <w:r w:rsidRPr="00A17A25">
        <w:rPr>
          <w:rFonts w:ascii="Times New Roman" w:hAnsi="Times New Roman" w:cs="Times New Roman"/>
        </w:rPr>
        <w:t xml:space="preserve"> Р</w:t>
      </w:r>
      <w:r w:rsidR="000F3CE9">
        <w:rPr>
          <w:rFonts w:ascii="Times New Roman" w:hAnsi="Times New Roman" w:cs="Times New Roman"/>
        </w:rPr>
        <w:t>Ф</w:t>
      </w:r>
      <w:r w:rsidR="00BA6678" w:rsidRPr="00A17A25">
        <w:rPr>
          <w:rFonts w:ascii="Times New Roman" w:hAnsi="Times New Roman" w:cs="Times New Roman"/>
        </w:rPr>
        <w:t xml:space="preserve"> по сравнению с другими арктическими странами в большей степени </w:t>
      </w:r>
      <w:r w:rsidRPr="00A17A25">
        <w:rPr>
          <w:rFonts w:ascii="Times New Roman" w:hAnsi="Times New Roman" w:cs="Times New Roman"/>
        </w:rPr>
        <w:t>необходимо</w:t>
      </w:r>
      <w:r w:rsidR="00BA6678" w:rsidRPr="00A17A25">
        <w:rPr>
          <w:rFonts w:ascii="Times New Roman" w:hAnsi="Times New Roman" w:cs="Times New Roman"/>
        </w:rPr>
        <w:t xml:space="preserve"> уравновешивать интересы региональных и нерегиональных игроков.</w:t>
      </w:r>
    </w:p>
    <w:p w14:paraId="6BC993F0" w14:textId="3C4C3CBC" w:rsidR="00121C3F" w:rsidRPr="008735A6" w:rsidRDefault="008735A6" w:rsidP="000F3CE9">
      <w:pPr>
        <w:adjustRightInd w:val="0"/>
        <w:snapToGrid w:val="0"/>
        <w:spacing w:before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Пути развития</w:t>
      </w:r>
      <w:r w:rsidR="00EC78D5" w:rsidRPr="008735A6">
        <w:rPr>
          <w:rFonts w:ascii="Times New Roman" w:hAnsi="Times New Roman" w:cs="Times New Roman"/>
          <w:b/>
        </w:rPr>
        <w:t xml:space="preserve"> российско-китайско</w:t>
      </w:r>
      <w:r>
        <w:rPr>
          <w:rFonts w:ascii="Times New Roman" w:hAnsi="Times New Roman" w:cs="Times New Roman"/>
          <w:b/>
        </w:rPr>
        <w:t>го</w:t>
      </w:r>
      <w:r w:rsidR="00EC78D5" w:rsidRPr="008735A6">
        <w:rPr>
          <w:rFonts w:ascii="Times New Roman" w:hAnsi="Times New Roman" w:cs="Times New Roman"/>
          <w:b/>
        </w:rPr>
        <w:t xml:space="preserve"> арктическо</w:t>
      </w:r>
      <w:r>
        <w:rPr>
          <w:rFonts w:ascii="Times New Roman" w:hAnsi="Times New Roman" w:cs="Times New Roman"/>
          <w:b/>
        </w:rPr>
        <w:t>го</w:t>
      </w:r>
      <w:r w:rsidR="00EC78D5" w:rsidRPr="008735A6">
        <w:rPr>
          <w:rFonts w:ascii="Times New Roman" w:hAnsi="Times New Roman" w:cs="Times New Roman"/>
          <w:b/>
        </w:rPr>
        <w:t xml:space="preserve"> взаимодействи</w:t>
      </w:r>
      <w:r>
        <w:rPr>
          <w:rFonts w:ascii="Times New Roman" w:hAnsi="Times New Roman" w:cs="Times New Roman"/>
          <w:b/>
        </w:rPr>
        <w:t>я</w:t>
      </w:r>
      <w:r w:rsidR="00EC78D5" w:rsidRPr="008735A6">
        <w:rPr>
          <w:rFonts w:ascii="Times New Roman" w:hAnsi="Times New Roman" w:cs="Times New Roman"/>
          <w:b/>
        </w:rPr>
        <w:t xml:space="preserve"> </w:t>
      </w:r>
    </w:p>
    <w:p w14:paraId="7DF156ED" w14:textId="68FF5FA6" w:rsidR="00766493" w:rsidRPr="00A17A25" w:rsidRDefault="004D13D6" w:rsidP="00A2430A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 xml:space="preserve">А. </w:t>
      </w:r>
      <w:r w:rsidR="00121C3F" w:rsidRPr="00A17A25">
        <w:rPr>
          <w:rFonts w:ascii="Times New Roman" w:hAnsi="Times New Roman" w:cs="Times New Roman"/>
        </w:rPr>
        <w:t xml:space="preserve">Загорский </w:t>
      </w:r>
      <w:r>
        <w:rPr>
          <w:rFonts w:ascii="Times New Roman" w:hAnsi="Times New Roman" w:cs="Times New Roman"/>
        </w:rPr>
        <w:t>считает</w:t>
      </w:r>
      <w:r w:rsidR="004507A4">
        <w:rPr>
          <w:rFonts w:ascii="Times New Roman" w:hAnsi="Times New Roman" w:cs="Times New Roman"/>
        </w:rPr>
        <w:fldChar w:fldCharType="begin"/>
      </w:r>
      <w:r w:rsidR="004507A4">
        <w:rPr>
          <w:rFonts w:ascii="Times New Roman" w:hAnsi="Times New Roman" w:cs="Times New Roman"/>
        </w:rPr>
        <w:instrText xml:space="preserve"> NOTEREF _Ref512923341 \f </w:instrText>
      </w:r>
      <w:r w:rsidR="004507A4">
        <w:rPr>
          <w:rFonts w:ascii="Times New Roman" w:hAnsi="Times New Roman" w:cs="Times New Roman"/>
        </w:rPr>
        <w:fldChar w:fldCharType="separate"/>
      </w:r>
      <w:r w:rsidR="004507A4" w:rsidRPr="00EC78D5">
        <w:rPr>
          <w:rStyle w:val="af8"/>
        </w:rPr>
        <w:t>25</w:t>
      </w:r>
      <w:r w:rsidR="004507A4">
        <w:rPr>
          <w:rFonts w:ascii="Times New Roman" w:hAnsi="Times New Roman" w:cs="Times New Roman"/>
        </w:rPr>
        <w:fldChar w:fldCharType="end"/>
      </w:r>
      <w:r w:rsidR="00121C3F" w:rsidRPr="00A17A25">
        <w:rPr>
          <w:rFonts w:ascii="Times New Roman" w:hAnsi="Times New Roman" w:cs="Times New Roman"/>
        </w:rPr>
        <w:t>, что различия в позициях России и Китая не являются отражением непреодолимых глубинных противоречий между ними. Они носят вполне конкретный характер и могут быть разрешены на основе признания того факта, что неарктические государства также имеют в Арктике права и законные интересы, вытекающие из норм международного морского права.</w:t>
      </w:r>
      <w:r w:rsidR="00766493" w:rsidRPr="00A17A25">
        <w:rPr>
          <w:rFonts w:ascii="Times New Roman" w:hAnsi="Times New Roman" w:cs="Times New Roman"/>
        </w:rPr>
        <w:t xml:space="preserve"> </w:t>
      </w:r>
      <w:r w:rsidR="006F6E07" w:rsidRPr="00A17A25">
        <w:rPr>
          <w:rFonts w:ascii="Times New Roman" w:hAnsi="Times New Roman" w:cs="Times New Roman"/>
        </w:rPr>
        <w:t>О</w:t>
      </w:r>
      <w:r w:rsidR="00766493" w:rsidRPr="00A17A25">
        <w:rPr>
          <w:rFonts w:ascii="Times New Roman" w:hAnsi="Times New Roman" w:cs="Times New Roman"/>
        </w:rPr>
        <w:t>снова для будущего российско-китайского сотрудничества в Арктике</w:t>
      </w:r>
      <w:r w:rsidR="006A568C">
        <w:rPr>
          <w:rFonts w:ascii="Times New Roman" w:hAnsi="Times New Roman" w:cs="Times New Roman"/>
        </w:rPr>
        <w:t xml:space="preserve"> — </w:t>
      </w:r>
      <w:r w:rsidR="00766493" w:rsidRPr="00A17A25">
        <w:rPr>
          <w:rFonts w:ascii="Times New Roman" w:hAnsi="Times New Roman" w:cs="Times New Roman"/>
        </w:rPr>
        <w:t>это взаимный интерес</w:t>
      </w:r>
      <w:r w:rsidR="006F6E07" w:rsidRPr="00A17A25">
        <w:rPr>
          <w:rFonts w:ascii="Times New Roman" w:hAnsi="Times New Roman" w:cs="Times New Roman"/>
        </w:rPr>
        <w:t>,</w:t>
      </w:r>
      <w:r w:rsidR="00766493" w:rsidRPr="00A17A25">
        <w:rPr>
          <w:rFonts w:ascii="Times New Roman" w:hAnsi="Times New Roman" w:cs="Times New Roman"/>
        </w:rPr>
        <w:t xml:space="preserve"> а </w:t>
      </w:r>
      <w:r w:rsidRPr="00A17A25">
        <w:rPr>
          <w:rFonts w:ascii="Times New Roman" w:hAnsi="Times New Roman" w:cs="Times New Roman"/>
        </w:rPr>
        <w:t>предпосылк</w:t>
      </w:r>
      <w:r>
        <w:rPr>
          <w:rFonts w:ascii="Times New Roman" w:hAnsi="Times New Roman" w:cs="Times New Roman"/>
        </w:rPr>
        <w:t>ой</w:t>
      </w:r>
      <w:r w:rsidRPr="00A17A25">
        <w:rPr>
          <w:rFonts w:ascii="Times New Roman" w:hAnsi="Times New Roman" w:cs="Times New Roman"/>
        </w:rPr>
        <w:t xml:space="preserve"> </w:t>
      </w:r>
      <w:r w:rsidR="00766493" w:rsidRPr="00A17A25">
        <w:rPr>
          <w:rFonts w:ascii="Times New Roman" w:hAnsi="Times New Roman" w:cs="Times New Roman"/>
        </w:rPr>
        <w:t>реализации интерес</w:t>
      </w:r>
      <w:r w:rsidR="006F6E07" w:rsidRPr="00A17A25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выступает</w:t>
      </w:r>
      <w:r w:rsidR="00766493" w:rsidRPr="00A17A25">
        <w:rPr>
          <w:rFonts w:ascii="Times New Roman" w:hAnsi="Times New Roman" w:cs="Times New Roman"/>
        </w:rPr>
        <w:t xml:space="preserve"> взаимное доверие. </w:t>
      </w:r>
      <w:r w:rsidR="006F6E07" w:rsidRPr="00A17A25">
        <w:rPr>
          <w:rFonts w:ascii="Times New Roman" w:hAnsi="Times New Roman" w:cs="Times New Roman"/>
        </w:rPr>
        <w:t>Д</w:t>
      </w:r>
      <w:r w:rsidR="00766493" w:rsidRPr="00A17A25">
        <w:rPr>
          <w:rFonts w:ascii="Times New Roman" w:hAnsi="Times New Roman" w:cs="Times New Roman"/>
        </w:rPr>
        <w:t>ля того</w:t>
      </w:r>
      <w:r w:rsidR="006F6E07" w:rsidRPr="00A17A25">
        <w:rPr>
          <w:rFonts w:ascii="Times New Roman" w:hAnsi="Times New Roman" w:cs="Times New Roman"/>
        </w:rPr>
        <w:t>,</w:t>
      </w:r>
      <w:r w:rsidR="00766493" w:rsidRPr="00A17A25">
        <w:rPr>
          <w:rFonts w:ascii="Times New Roman" w:hAnsi="Times New Roman" w:cs="Times New Roman"/>
        </w:rPr>
        <w:t xml:space="preserve"> чтобы преодолеть разногласия и построить сотрудничество</w:t>
      </w:r>
      <w:r w:rsidR="006F6E07" w:rsidRPr="00A17A25">
        <w:rPr>
          <w:rFonts w:ascii="Times New Roman" w:hAnsi="Times New Roman" w:cs="Times New Roman"/>
        </w:rPr>
        <w:t>,</w:t>
      </w:r>
      <w:r w:rsidR="00766493" w:rsidRPr="00A17A25">
        <w:rPr>
          <w:rFonts w:ascii="Times New Roman" w:hAnsi="Times New Roman" w:cs="Times New Roman"/>
        </w:rPr>
        <w:t xml:space="preserve"> необходимо искать пути </w:t>
      </w:r>
      <w:r w:rsidRPr="00A17A25">
        <w:rPr>
          <w:rFonts w:ascii="Times New Roman" w:hAnsi="Times New Roman" w:cs="Times New Roman"/>
        </w:rPr>
        <w:t>практическ</w:t>
      </w:r>
      <w:r>
        <w:rPr>
          <w:rFonts w:ascii="Times New Roman" w:hAnsi="Times New Roman" w:cs="Times New Roman"/>
        </w:rPr>
        <w:t>ой</w:t>
      </w:r>
      <w:r w:rsidRPr="00A17A25">
        <w:rPr>
          <w:rFonts w:ascii="Times New Roman" w:hAnsi="Times New Roman" w:cs="Times New Roman"/>
        </w:rPr>
        <w:t xml:space="preserve"> </w:t>
      </w:r>
      <w:r w:rsidR="00766493" w:rsidRPr="00A17A25">
        <w:rPr>
          <w:rFonts w:ascii="Times New Roman" w:hAnsi="Times New Roman" w:cs="Times New Roman"/>
        </w:rPr>
        <w:t>реализации</w:t>
      </w:r>
      <w:r w:rsidR="006F6E07" w:rsidRPr="00A17A25">
        <w:rPr>
          <w:rFonts w:ascii="Times New Roman" w:hAnsi="Times New Roman" w:cs="Times New Roman"/>
        </w:rPr>
        <w:t xml:space="preserve"> интересов</w:t>
      </w:r>
      <w:r w:rsidR="00766493" w:rsidRPr="00A17A25">
        <w:rPr>
          <w:rFonts w:ascii="Times New Roman" w:hAnsi="Times New Roman" w:cs="Times New Roman"/>
        </w:rPr>
        <w:t>.</w:t>
      </w:r>
    </w:p>
    <w:p w14:paraId="2EA0CD9E" w14:textId="09398BC5" w:rsidR="00766493" w:rsidRPr="00A17A25" w:rsidRDefault="00A370E5" w:rsidP="00A2430A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>Н</w:t>
      </w:r>
      <w:r w:rsidR="00766493" w:rsidRPr="00A17A25">
        <w:rPr>
          <w:rFonts w:ascii="Times New Roman" w:hAnsi="Times New Roman" w:cs="Times New Roman"/>
        </w:rPr>
        <w:t xml:space="preserve">а глобальном уровне </w:t>
      </w:r>
      <w:r w:rsidRPr="00A17A25">
        <w:rPr>
          <w:rFonts w:ascii="Times New Roman" w:hAnsi="Times New Roman" w:cs="Times New Roman"/>
        </w:rPr>
        <w:t>Россия и Кита</w:t>
      </w:r>
      <w:r w:rsidR="00E764C3" w:rsidRPr="00A17A25">
        <w:rPr>
          <w:rFonts w:ascii="Times New Roman" w:hAnsi="Times New Roman" w:cs="Times New Roman"/>
        </w:rPr>
        <w:t>й</w:t>
      </w:r>
      <w:r w:rsidR="00766493" w:rsidRPr="00A17A25">
        <w:rPr>
          <w:rFonts w:ascii="Times New Roman" w:hAnsi="Times New Roman" w:cs="Times New Roman"/>
        </w:rPr>
        <w:t xml:space="preserve"> должны координировать свою деятельность по создани</w:t>
      </w:r>
      <w:r w:rsidRPr="00A17A25">
        <w:rPr>
          <w:rFonts w:ascii="Times New Roman" w:hAnsi="Times New Roman" w:cs="Times New Roman"/>
        </w:rPr>
        <w:t>ю</w:t>
      </w:r>
      <w:r w:rsidR="00766493" w:rsidRPr="00A17A25">
        <w:rPr>
          <w:rFonts w:ascii="Times New Roman" w:hAnsi="Times New Roman" w:cs="Times New Roman"/>
        </w:rPr>
        <w:t xml:space="preserve"> </w:t>
      </w:r>
      <w:r w:rsidR="004D13D6">
        <w:rPr>
          <w:rFonts w:ascii="Times New Roman" w:hAnsi="Times New Roman" w:cs="Times New Roman"/>
        </w:rPr>
        <w:t>механизма правового регулирования</w:t>
      </w:r>
      <w:r w:rsidR="00766493" w:rsidRPr="00A17A25">
        <w:rPr>
          <w:rFonts w:ascii="Times New Roman" w:hAnsi="Times New Roman" w:cs="Times New Roman"/>
        </w:rPr>
        <w:t xml:space="preserve"> по таким вопросам </w:t>
      </w:r>
      <w:r w:rsidRPr="00A17A25">
        <w:rPr>
          <w:rFonts w:ascii="Times New Roman" w:hAnsi="Times New Roman" w:cs="Times New Roman"/>
        </w:rPr>
        <w:t xml:space="preserve">глобальной повестки, </w:t>
      </w:r>
      <w:r w:rsidR="00766493" w:rsidRPr="00A17A25">
        <w:rPr>
          <w:rFonts w:ascii="Times New Roman" w:hAnsi="Times New Roman" w:cs="Times New Roman"/>
        </w:rPr>
        <w:t>как окружающая среда</w:t>
      </w:r>
      <w:r w:rsidRPr="00A17A25">
        <w:rPr>
          <w:rFonts w:ascii="Times New Roman" w:hAnsi="Times New Roman" w:cs="Times New Roman"/>
        </w:rPr>
        <w:t>, изменение</w:t>
      </w:r>
      <w:r w:rsidR="00766493" w:rsidRPr="00A17A25">
        <w:rPr>
          <w:rFonts w:ascii="Times New Roman" w:hAnsi="Times New Roman" w:cs="Times New Roman"/>
        </w:rPr>
        <w:t xml:space="preserve"> климата</w:t>
      </w:r>
      <w:r w:rsidRPr="00A17A25">
        <w:rPr>
          <w:rFonts w:ascii="Times New Roman" w:hAnsi="Times New Roman" w:cs="Times New Roman"/>
        </w:rPr>
        <w:t>,</w:t>
      </w:r>
      <w:r w:rsidR="00766493" w:rsidRPr="00A17A25">
        <w:rPr>
          <w:rFonts w:ascii="Times New Roman" w:hAnsi="Times New Roman" w:cs="Times New Roman"/>
        </w:rPr>
        <w:t xml:space="preserve"> </w:t>
      </w:r>
      <w:r w:rsidR="00BE3CA3" w:rsidRPr="00A17A25">
        <w:rPr>
          <w:rFonts w:ascii="Times New Roman" w:hAnsi="Times New Roman" w:cs="Times New Roman"/>
        </w:rPr>
        <w:t>м</w:t>
      </w:r>
      <w:r w:rsidR="00766493" w:rsidRPr="00A17A25">
        <w:rPr>
          <w:rFonts w:ascii="Times New Roman" w:hAnsi="Times New Roman" w:cs="Times New Roman"/>
        </w:rPr>
        <w:t>еждународн</w:t>
      </w:r>
      <w:r w:rsidR="00BE3CA3" w:rsidRPr="00A17A25">
        <w:rPr>
          <w:rFonts w:ascii="Times New Roman" w:hAnsi="Times New Roman" w:cs="Times New Roman"/>
        </w:rPr>
        <w:t>ое</w:t>
      </w:r>
      <w:r w:rsidR="00766493" w:rsidRPr="00A17A25">
        <w:rPr>
          <w:rFonts w:ascii="Times New Roman" w:hAnsi="Times New Roman" w:cs="Times New Roman"/>
        </w:rPr>
        <w:t xml:space="preserve"> </w:t>
      </w:r>
      <w:r w:rsidR="00BE3CA3" w:rsidRPr="00A17A25">
        <w:rPr>
          <w:rFonts w:ascii="Times New Roman" w:hAnsi="Times New Roman" w:cs="Times New Roman"/>
        </w:rPr>
        <w:t>морское</w:t>
      </w:r>
      <w:r w:rsidR="00766493" w:rsidRPr="00A17A25">
        <w:rPr>
          <w:rFonts w:ascii="Times New Roman" w:hAnsi="Times New Roman" w:cs="Times New Roman"/>
        </w:rPr>
        <w:t xml:space="preserve"> право</w:t>
      </w:r>
      <w:r w:rsidR="00BE3CA3" w:rsidRPr="00A17A25">
        <w:rPr>
          <w:rFonts w:ascii="Times New Roman" w:hAnsi="Times New Roman" w:cs="Times New Roman"/>
        </w:rPr>
        <w:t>,</w:t>
      </w:r>
      <w:r w:rsidR="00766493" w:rsidRPr="00A17A25">
        <w:rPr>
          <w:rFonts w:ascii="Times New Roman" w:hAnsi="Times New Roman" w:cs="Times New Roman"/>
        </w:rPr>
        <w:t xml:space="preserve"> рыболовство в нейтральных водах</w:t>
      </w:r>
      <w:r w:rsidR="00BE3CA3" w:rsidRPr="00A17A25">
        <w:rPr>
          <w:rFonts w:ascii="Times New Roman" w:hAnsi="Times New Roman" w:cs="Times New Roman"/>
        </w:rPr>
        <w:t>,</w:t>
      </w:r>
      <w:r w:rsidR="00766493" w:rsidRPr="00A17A25">
        <w:rPr>
          <w:rFonts w:ascii="Times New Roman" w:hAnsi="Times New Roman" w:cs="Times New Roman"/>
        </w:rPr>
        <w:t xml:space="preserve"> противодействие терроризму на море </w:t>
      </w:r>
      <w:r w:rsidR="00BE3CA3" w:rsidRPr="00A17A25">
        <w:rPr>
          <w:rFonts w:ascii="Times New Roman" w:hAnsi="Times New Roman" w:cs="Times New Roman"/>
        </w:rPr>
        <w:t>и т.д.</w:t>
      </w:r>
      <w:r w:rsidR="00766493" w:rsidRPr="00A17A25">
        <w:rPr>
          <w:rFonts w:ascii="Times New Roman" w:hAnsi="Times New Roman" w:cs="Times New Roman"/>
        </w:rPr>
        <w:t xml:space="preserve"> </w:t>
      </w:r>
      <w:r w:rsidR="00BE3CA3" w:rsidRPr="00A17A25">
        <w:rPr>
          <w:rFonts w:ascii="Times New Roman" w:hAnsi="Times New Roman" w:cs="Times New Roman"/>
        </w:rPr>
        <w:t>Необходимо в</w:t>
      </w:r>
      <w:r w:rsidR="00766493" w:rsidRPr="00A17A25">
        <w:rPr>
          <w:rFonts w:ascii="Times New Roman" w:hAnsi="Times New Roman" w:cs="Times New Roman"/>
        </w:rPr>
        <w:t xml:space="preserve"> рамках соответствующих международных </w:t>
      </w:r>
      <w:r w:rsidR="00BE3CA3" w:rsidRPr="00A17A25">
        <w:rPr>
          <w:rFonts w:ascii="Times New Roman" w:hAnsi="Times New Roman" w:cs="Times New Roman"/>
        </w:rPr>
        <w:t>площадок</w:t>
      </w:r>
      <w:r w:rsidR="00766493" w:rsidRPr="00A17A25">
        <w:rPr>
          <w:rFonts w:ascii="Times New Roman" w:hAnsi="Times New Roman" w:cs="Times New Roman"/>
        </w:rPr>
        <w:t xml:space="preserve"> продвигать инициатив</w:t>
      </w:r>
      <w:r w:rsidR="00BE3CA3" w:rsidRPr="00A17A25">
        <w:rPr>
          <w:rFonts w:ascii="Times New Roman" w:hAnsi="Times New Roman" w:cs="Times New Roman"/>
        </w:rPr>
        <w:t>ы</w:t>
      </w:r>
      <w:r w:rsidR="00766493" w:rsidRPr="00A17A25">
        <w:rPr>
          <w:rFonts w:ascii="Times New Roman" w:hAnsi="Times New Roman" w:cs="Times New Roman"/>
        </w:rPr>
        <w:t xml:space="preserve"> по </w:t>
      </w:r>
      <w:r w:rsidR="00BE3CA3" w:rsidRPr="00A17A25">
        <w:rPr>
          <w:rFonts w:ascii="Times New Roman" w:hAnsi="Times New Roman" w:cs="Times New Roman"/>
        </w:rPr>
        <w:t xml:space="preserve">энергосбережению, снижению выбросов, </w:t>
      </w:r>
      <w:r w:rsidR="00AA580F" w:rsidRPr="00A17A25">
        <w:rPr>
          <w:rFonts w:ascii="Times New Roman" w:hAnsi="Times New Roman" w:cs="Times New Roman"/>
        </w:rPr>
        <w:t xml:space="preserve">развитию </w:t>
      </w:r>
      <w:r w:rsidR="00BE3CA3" w:rsidRPr="00A17A25">
        <w:rPr>
          <w:rFonts w:ascii="Times New Roman" w:hAnsi="Times New Roman" w:cs="Times New Roman"/>
        </w:rPr>
        <w:t>низкоэмиссионной</w:t>
      </w:r>
      <w:r w:rsidR="00766493" w:rsidRPr="00A17A25">
        <w:rPr>
          <w:rFonts w:ascii="Times New Roman" w:hAnsi="Times New Roman" w:cs="Times New Roman"/>
        </w:rPr>
        <w:t xml:space="preserve"> зелён</w:t>
      </w:r>
      <w:r w:rsidR="00BE3CA3" w:rsidRPr="00A17A25">
        <w:rPr>
          <w:rFonts w:ascii="Times New Roman" w:hAnsi="Times New Roman" w:cs="Times New Roman"/>
        </w:rPr>
        <w:t>ой</w:t>
      </w:r>
      <w:r w:rsidR="00766493" w:rsidRPr="00A17A25">
        <w:rPr>
          <w:rFonts w:ascii="Times New Roman" w:hAnsi="Times New Roman" w:cs="Times New Roman"/>
        </w:rPr>
        <w:t xml:space="preserve"> энергетики</w:t>
      </w:r>
      <w:r w:rsidR="00AA580F" w:rsidRPr="00A17A25">
        <w:rPr>
          <w:rFonts w:ascii="Times New Roman" w:hAnsi="Times New Roman" w:cs="Times New Roman"/>
        </w:rPr>
        <w:t>;</w:t>
      </w:r>
      <w:r w:rsidR="00766493" w:rsidRPr="00A17A25">
        <w:rPr>
          <w:rFonts w:ascii="Times New Roman" w:hAnsi="Times New Roman" w:cs="Times New Roman"/>
        </w:rPr>
        <w:t xml:space="preserve"> брать на себя ответственность</w:t>
      </w:r>
      <w:r w:rsidR="00BE3CA3" w:rsidRPr="00A17A25">
        <w:rPr>
          <w:rFonts w:ascii="Times New Roman" w:hAnsi="Times New Roman" w:cs="Times New Roman"/>
        </w:rPr>
        <w:t xml:space="preserve"> по противодействию глобальному изменению климата,</w:t>
      </w:r>
      <w:r w:rsidR="00766493" w:rsidRPr="00A17A25">
        <w:rPr>
          <w:rFonts w:ascii="Times New Roman" w:hAnsi="Times New Roman" w:cs="Times New Roman"/>
        </w:rPr>
        <w:t xml:space="preserve"> соответствующую статусу </w:t>
      </w:r>
      <w:r w:rsidR="00877682">
        <w:rPr>
          <w:rFonts w:ascii="Times New Roman" w:hAnsi="Times New Roman" w:cs="Times New Roman"/>
        </w:rPr>
        <w:t>влиятельного</w:t>
      </w:r>
      <w:r w:rsidR="00877682" w:rsidRPr="00A17A25">
        <w:rPr>
          <w:rFonts w:ascii="Times New Roman" w:hAnsi="Times New Roman" w:cs="Times New Roman"/>
        </w:rPr>
        <w:t xml:space="preserve"> </w:t>
      </w:r>
      <w:r w:rsidR="00BE3CA3" w:rsidRPr="00A17A25">
        <w:rPr>
          <w:rFonts w:ascii="Times New Roman" w:hAnsi="Times New Roman" w:cs="Times New Roman"/>
        </w:rPr>
        <w:t>международного игрока</w:t>
      </w:r>
      <w:r w:rsidR="00AA580F" w:rsidRPr="00A17A25">
        <w:rPr>
          <w:rFonts w:ascii="Times New Roman" w:hAnsi="Times New Roman" w:cs="Times New Roman"/>
        </w:rPr>
        <w:t>;</w:t>
      </w:r>
      <w:r w:rsidR="00BE3CA3" w:rsidRPr="00A17A25">
        <w:rPr>
          <w:rFonts w:ascii="Times New Roman" w:hAnsi="Times New Roman" w:cs="Times New Roman"/>
        </w:rPr>
        <w:t xml:space="preserve"> </w:t>
      </w:r>
      <w:r w:rsidR="00877682">
        <w:rPr>
          <w:rFonts w:ascii="Times New Roman" w:hAnsi="Times New Roman" w:cs="Times New Roman"/>
        </w:rPr>
        <w:t>укреплять</w:t>
      </w:r>
      <w:r w:rsidR="00877682" w:rsidRPr="00A17A25">
        <w:rPr>
          <w:rFonts w:ascii="Times New Roman" w:hAnsi="Times New Roman" w:cs="Times New Roman"/>
        </w:rPr>
        <w:t xml:space="preserve"> </w:t>
      </w:r>
      <w:r w:rsidR="00766493" w:rsidRPr="00A17A25">
        <w:rPr>
          <w:rFonts w:ascii="Times New Roman" w:hAnsi="Times New Roman" w:cs="Times New Roman"/>
        </w:rPr>
        <w:t>международное сотрудничество в сфере морских технологий</w:t>
      </w:r>
      <w:r w:rsidR="00BE3CA3" w:rsidRPr="00A17A25">
        <w:rPr>
          <w:rFonts w:ascii="Times New Roman" w:hAnsi="Times New Roman" w:cs="Times New Roman"/>
        </w:rPr>
        <w:t>,</w:t>
      </w:r>
      <w:r w:rsidR="00766493" w:rsidRPr="00A17A25">
        <w:rPr>
          <w:rFonts w:ascii="Times New Roman" w:hAnsi="Times New Roman" w:cs="Times New Roman"/>
        </w:rPr>
        <w:t xml:space="preserve"> снижать загрязнение </w:t>
      </w:r>
      <w:r w:rsidR="00877682">
        <w:rPr>
          <w:rFonts w:ascii="Times New Roman" w:hAnsi="Times New Roman" w:cs="Times New Roman"/>
        </w:rPr>
        <w:t xml:space="preserve">окружающей </w:t>
      </w:r>
      <w:r w:rsidR="00766493" w:rsidRPr="00A17A25">
        <w:rPr>
          <w:rFonts w:ascii="Times New Roman" w:hAnsi="Times New Roman" w:cs="Times New Roman"/>
        </w:rPr>
        <w:t xml:space="preserve">среды </w:t>
      </w:r>
      <w:r w:rsidR="00BE3CA3" w:rsidRPr="00A17A25">
        <w:rPr>
          <w:rFonts w:ascii="Times New Roman" w:hAnsi="Times New Roman" w:cs="Times New Roman"/>
        </w:rPr>
        <w:t>от</w:t>
      </w:r>
      <w:r w:rsidR="00766493" w:rsidRPr="00A17A25">
        <w:rPr>
          <w:rFonts w:ascii="Times New Roman" w:hAnsi="Times New Roman" w:cs="Times New Roman"/>
        </w:rPr>
        <w:t xml:space="preserve"> судоходства</w:t>
      </w:r>
      <w:r w:rsidR="00AA580F" w:rsidRPr="00A17A25">
        <w:rPr>
          <w:rFonts w:ascii="Times New Roman" w:hAnsi="Times New Roman" w:cs="Times New Roman"/>
        </w:rPr>
        <w:t>;</w:t>
      </w:r>
      <w:r w:rsidR="00766493" w:rsidRPr="00A17A25">
        <w:rPr>
          <w:rFonts w:ascii="Times New Roman" w:hAnsi="Times New Roman" w:cs="Times New Roman"/>
        </w:rPr>
        <w:t xml:space="preserve"> активно участвовать в переговорах по вопросам управления </w:t>
      </w:r>
      <w:r w:rsidR="00877682" w:rsidRPr="00A17A25">
        <w:rPr>
          <w:rFonts w:ascii="Times New Roman" w:hAnsi="Times New Roman" w:cs="Times New Roman"/>
        </w:rPr>
        <w:t>рыболовств</w:t>
      </w:r>
      <w:r w:rsidR="00877682">
        <w:rPr>
          <w:rFonts w:ascii="Times New Roman" w:hAnsi="Times New Roman" w:cs="Times New Roman"/>
        </w:rPr>
        <w:t>ом</w:t>
      </w:r>
      <w:r w:rsidR="00877682" w:rsidRPr="00A17A25">
        <w:rPr>
          <w:rFonts w:ascii="Times New Roman" w:hAnsi="Times New Roman" w:cs="Times New Roman"/>
        </w:rPr>
        <w:t xml:space="preserve"> </w:t>
      </w:r>
      <w:r w:rsidR="00766493" w:rsidRPr="00A17A25">
        <w:rPr>
          <w:rFonts w:ascii="Times New Roman" w:hAnsi="Times New Roman" w:cs="Times New Roman"/>
        </w:rPr>
        <w:t>в нейтральных водах Северного Ледовитого океана</w:t>
      </w:r>
      <w:r w:rsidR="00AA580F" w:rsidRPr="00A17A25">
        <w:rPr>
          <w:rFonts w:ascii="Times New Roman" w:hAnsi="Times New Roman" w:cs="Times New Roman"/>
        </w:rPr>
        <w:t>;</w:t>
      </w:r>
      <w:r w:rsidR="00766493" w:rsidRPr="00A17A25">
        <w:rPr>
          <w:rFonts w:ascii="Times New Roman" w:hAnsi="Times New Roman" w:cs="Times New Roman"/>
        </w:rPr>
        <w:t xml:space="preserve"> управлять рыбными ресурсами на основе </w:t>
      </w:r>
      <w:r w:rsidR="00877682">
        <w:rPr>
          <w:rFonts w:ascii="Times New Roman" w:hAnsi="Times New Roman" w:cs="Times New Roman"/>
        </w:rPr>
        <w:t>действующих</w:t>
      </w:r>
      <w:r w:rsidR="00766493" w:rsidRPr="00A17A25">
        <w:rPr>
          <w:rFonts w:ascii="Times New Roman" w:hAnsi="Times New Roman" w:cs="Times New Roman"/>
        </w:rPr>
        <w:t xml:space="preserve"> международных соглашений.</w:t>
      </w:r>
    </w:p>
    <w:p w14:paraId="69FCEDA7" w14:textId="465DD9FD" w:rsidR="00766493" w:rsidRPr="00A17A25" w:rsidRDefault="00AA580F" w:rsidP="00A2430A">
      <w:pPr>
        <w:adjustRightInd w:val="0"/>
        <w:snapToGrid w:val="0"/>
        <w:spacing w:before="0" w:line="360" w:lineRule="auto"/>
        <w:rPr>
          <w:rFonts w:ascii="Times New Roman" w:hAnsi="Times New Roman" w:cs="Times New Roman"/>
        </w:rPr>
      </w:pPr>
      <w:r w:rsidRPr="00A17A25">
        <w:rPr>
          <w:rFonts w:ascii="Times New Roman" w:hAnsi="Times New Roman" w:cs="Times New Roman"/>
        </w:rPr>
        <w:t>Н</w:t>
      </w:r>
      <w:r w:rsidR="00766493" w:rsidRPr="00A17A25">
        <w:rPr>
          <w:rFonts w:ascii="Times New Roman" w:hAnsi="Times New Roman" w:cs="Times New Roman"/>
        </w:rPr>
        <w:t>а региональном уровне Россия и Китай должны усилить политическое сотрудничество в рамках сущес</w:t>
      </w:r>
      <w:r w:rsidRPr="00A17A25">
        <w:rPr>
          <w:rFonts w:ascii="Times New Roman" w:hAnsi="Times New Roman" w:cs="Times New Roman"/>
        </w:rPr>
        <w:t xml:space="preserve">твующих региональных механизмов. </w:t>
      </w:r>
      <w:r w:rsidR="00766493" w:rsidRPr="00A17A25">
        <w:rPr>
          <w:rFonts w:ascii="Times New Roman" w:hAnsi="Times New Roman" w:cs="Times New Roman"/>
        </w:rPr>
        <w:t>Китай должен выполнять все обязательства</w:t>
      </w:r>
      <w:r w:rsidRPr="00A17A25">
        <w:rPr>
          <w:rFonts w:ascii="Times New Roman" w:hAnsi="Times New Roman" w:cs="Times New Roman"/>
        </w:rPr>
        <w:t>,</w:t>
      </w:r>
      <w:r w:rsidR="00766493" w:rsidRPr="00A17A25">
        <w:rPr>
          <w:rFonts w:ascii="Times New Roman" w:hAnsi="Times New Roman" w:cs="Times New Roman"/>
        </w:rPr>
        <w:t xml:space="preserve"> принятые на себя в качестве </w:t>
      </w:r>
      <w:r w:rsidR="00877682">
        <w:rPr>
          <w:rFonts w:ascii="Times New Roman" w:hAnsi="Times New Roman" w:cs="Times New Roman"/>
        </w:rPr>
        <w:t>государства</w:t>
      </w:r>
      <w:r w:rsidRPr="00A17A25">
        <w:rPr>
          <w:rFonts w:ascii="Times New Roman" w:hAnsi="Times New Roman" w:cs="Times New Roman"/>
        </w:rPr>
        <w:t xml:space="preserve">-наблюдателя </w:t>
      </w:r>
      <w:r w:rsidR="00766493" w:rsidRPr="00A17A25">
        <w:rPr>
          <w:rFonts w:ascii="Times New Roman" w:hAnsi="Times New Roman" w:cs="Times New Roman"/>
        </w:rPr>
        <w:t xml:space="preserve">в </w:t>
      </w:r>
      <w:r w:rsidRPr="00A17A25">
        <w:rPr>
          <w:rFonts w:ascii="Times New Roman" w:hAnsi="Times New Roman" w:cs="Times New Roman"/>
        </w:rPr>
        <w:t>А</w:t>
      </w:r>
      <w:r w:rsidR="00766493" w:rsidRPr="00A17A25">
        <w:rPr>
          <w:rFonts w:ascii="Times New Roman" w:hAnsi="Times New Roman" w:cs="Times New Roman"/>
        </w:rPr>
        <w:t xml:space="preserve">рктическом </w:t>
      </w:r>
      <w:r w:rsidRPr="00A17A25">
        <w:rPr>
          <w:rFonts w:ascii="Times New Roman" w:hAnsi="Times New Roman" w:cs="Times New Roman"/>
        </w:rPr>
        <w:t>совете:</w:t>
      </w:r>
      <w:r w:rsidR="00766493" w:rsidRPr="00A17A25">
        <w:rPr>
          <w:rFonts w:ascii="Times New Roman" w:hAnsi="Times New Roman" w:cs="Times New Roman"/>
        </w:rPr>
        <w:t xml:space="preserve"> направля</w:t>
      </w:r>
      <w:r w:rsidRPr="00A17A25">
        <w:rPr>
          <w:rFonts w:ascii="Times New Roman" w:hAnsi="Times New Roman" w:cs="Times New Roman"/>
        </w:rPr>
        <w:t>ть</w:t>
      </w:r>
      <w:r w:rsidR="00766493" w:rsidRPr="00A17A25">
        <w:rPr>
          <w:rFonts w:ascii="Times New Roman" w:hAnsi="Times New Roman" w:cs="Times New Roman"/>
        </w:rPr>
        <w:t xml:space="preserve"> специалистов для поддержки работы в </w:t>
      </w:r>
      <w:r w:rsidRPr="00A17A25">
        <w:rPr>
          <w:rFonts w:ascii="Times New Roman" w:hAnsi="Times New Roman" w:cs="Times New Roman"/>
        </w:rPr>
        <w:t xml:space="preserve">рабочих </w:t>
      </w:r>
      <w:r w:rsidR="00766493" w:rsidRPr="00A17A25">
        <w:rPr>
          <w:rFonts w:ascii="Times New Roman" w:hAnsi="Times New Roman" w:cs="Times New Roman"/>
        </w:rPr>
        <w:t>и особых групп</w:t>
      </w:r>
      <w:r w:rsidR="00E66A8E" w:rsidRPr="00A17A25">
        <w:rPr>
          <w:rFonts w:ascii="Times New Roman" w:hAnsi="Times New Roman" w:cs="Times New Roman"/>
        </w:rPr>
        <w:t>ах</w:t>
      </w:r>
      <w:r w:rsidR="00766493" w:rsidRPr="00A17A25">
        <w:rPr>
          <w:rFonts w:ascii="Times New Roman" w:hAnsi="Times New Roman" w:cs="Times New Roman"/>
        </w:rPr>
        <w:t xml:space="preserve"> </w:t>
      </w:r>
      <w:r w:rsidRPr="00A17A25">
        <w:rPr>
          <w:rFonts w:ascii="Times New Roman" w:hAnsi="Times New Roman" w:cs="Times New Roman"/>
        </w:rPr>
        <w:t>С</w:t>
      </w:r>
      <w:r w:rsidR="00766493" w:rsidRPr="00A17A25">
        <w:rPr>
          <w:rFonts w:ascii="Times New Roman" w:hAnsi="Times New Roman" w:cs="Times New Roman"/>
        </w:rPr>
        <w:t>овета</w:t>
      </w:r>
      <w:r w:rsidRPr="00A17A25">
        <w:rPr>
          <w:rFonts w:ascii="Times New Roman" w:hAnsi="Times New Roman" w:cs="Times New Roman"/>
        </w:rPr>
        <w:t>, выполнять</w:t>
      </w:r>
      <w:r w:rsidR="00766493" w:rsidRPr="00A17A25">
        <w:rPr>
          <w:rFonts w:ascii="Times New Roman" w:hAnsi="Times New Roman" w:cs="Times New Roman"/>
        </w:rPr>
        <w:t xml:space="preserve"> условия </w:t>
      </w:r>
      <w:r w:rsidR="001D2F9B">
        <w:rPr>
          <w:rFonts w:ascii="Times New Roman" w:hAnsi="Times New Roman" w:cs="Times New Roman"/>
        </w:rPr>
        <w:t>принятых</w:t>
      </w:r>
      <w:r w:rsidR="00877682">
        <w:rPr>
          <w:rFonts w:ascii="Times New Roman" w:hAnsi="Times New Roman" w:cs="Times New Roman"/>
        </w:rPr>
        <w:t xml:space="preserve"> на площадке</w:t>
      </w:r>
      <w:r w:rsidR="00877682" w:rsidRPr="00A17A25">
        <w:rPr>
          <w:rFonts w:ascii="Times New Roman" w:hAnsi="Times New Roman" w:cs="Times New Roman"/>
        </w:rPr>
        <w:t xml:space="preserve"> Арктическ</w:t>
      </w:r>
      <w:r w:rsidR="00877682">
        <w:rPr>
          <w:rFonts w:ascii="Times New Roman" w:hAnsi="Times New Roman" w:cs="Times New Roman"/>
        </w:rPr>
        <w:t>ого</w:t>
      </w:r>
      <w:r w:rsidR="00877682" w:rsidRPr="00A17A25">
        <w:rPr>
          <w:rFonts w:ascii="Times New Roman" w:hAnsi="Times New Roman" w:cs="Times New Roman"/>
        </w:rPr>
        <w:t xml:space="preserve"> совет</w:t>
      </w:r>
      <w:r w:rsidR="00877682">
        <w:rPr>
          <w:rFonts w:ascii="Times New Roman" w:hAnsi="Times New Roman" w:cs="Times New Roman"/>
        </w:rPr>
        <w:t>а</w:t>
      </w:r>
      <w:r w:rsidR="00877682" w:rsidRPr="00A17A25">
        <w:rPr>
          <w:rFonts w:ascii="Times New Roman" w:hAnsi="Times New Roman" w:cs="Times New Roman"/>
        </w:rPr>
        <w:t xml:space="preserve"> </w:t>
      </w:r>
      <w:r w:rsidR="00877682" w:rsidRPr="00877682">
        <w:rPr>
          <w:rFonts w:ascii="Times New Roman" w:hAnsi="Times New Roman" w:cs="Times New Roman"/>
        </w:rPr>
        <w:t>Соглашени</w:t>
      </w:r>
      <w:r w:rsidR="001D2F9B">
        <w:rPr>
          <w:rFonts w:ascii="Times New Roman" w:hAnsi="Times New Roman" w:cs="Times New Roman"/>
        </w:rPr>
        <w:t>я</w:t>
      </w:r>
      <w:r w:rsidR="00877682" w:rsidRPr="00877682">
        <w:rPr>
          <w:rFonts w:ascii="Times New Roman" w:hAnsi="Times New Roman" w:cs="Times New Roman"/>
        </w:rPr>
        <w:t xml:space="preserve"> о сотрудничестве в авиационном и морском поиске и спасании в Арктике</w:t>
      </w:r>
      <w:r w:rsidR="00C40220" w:rsidRPr="00A17A25">
        <w:rPr>
          <w:rFonts w:ascii="Times New Roman" w:hAnsi="Times New Roman" w:cs="Times New Roman"/>
        </w:rPr>
        <w:t xml:space="preserve">, </w:t>
      </w:r>
      <w:r w:rsidR="00877682" w:rsidRPr="00877682">
        <w:rPr>
          <w:rFonts w:ascii="Times New Roman" w:hAnsi="Times New Roman" w:cs="Times New Roman"/>
        </w:rPr>
        <w:t>Соглашени</w:t>
      </w:r>
      <w:r w:rsidR="001D2F9B">
        <w:rPr>
          <w:rFonts w:ascii="Times New Roman" w:hAnsi="Times New Roman" w:cs="Times New Roman"/>
        </w:rPr>
        <w:t>я</w:t>
      </w:r>
      <w:r w:rsidR="00877682" w:rsidRPr="00877682">
        <w:rPr>
          <w:rFonts w:ascii="Times New Roman" w:hAnsi="Times New Roman" w:cs="Times New Roman"/>
        </w:rPr>
        <w:t xml:space="preserve"> о сотрудничестве в сфере готовности и реагирования на загрязнение моря нефтью в Арктике</w:t>
      </w:r>
      <w:r w:rsidR="00C40220" w:rsidRPr="00A17A25">
        <w:rPr>
          <w:rFonts w:ascii="Times New Roman" w:hAnsi="Times New Roman" w:cs="Times New Roman"/>
        </w:rPr>
        <w:t xml:space="preserve">, </w:t>
      </w:r>
      <w:r w:rsidR="00877682" w:rsidRPr="00877682">
        <w:rPr>
          <w:rFonts w:ascii="Times New Roman" w:hAnsi="Times New Roman" w:cs="Times New Roman"/>
        </w:rPr>
        <w:t>Соглашени</w:t>
      </w:r>
      <w:r w:rsidR="001D2F9B">
        <w:rPr>
          <w:rFonts w:ascii="Times New Roman" w:hAnsi="Times New Roman" w:cs="Times New Roman"/>
        </w:rPr>
        <w:t>я</w:t>
      </w:r>
      <w:r w:rsidR="00877682" w:rsidRPr="00877682">
        <w:rPr>
          <w:rFonts w:ascii="Times New Roman" w:hAnsi="Times New Roman" w:cs="Times New Roman"/>
        </w:rPr>
        <w:t xml:space="preserve"> по укреплению международного арктического научного сотрудничества</w:t>
      </w:r>
      <w:r w:rsidR="00766493" w:rsidRPr="00A17A25">
        <w:rPr>
          <w:rFonts w:ascii="Times New Roman" w:hAnsi="Times New Roman" w:cs="Times New Roman"/>
        </w:rPr>
        <w:t xml:space="preserve">. </w:t>
      </w:r>
      <w:r w:rsidR="00C40220" w:rsidRPr="00A17A25">
        <w:rPr>
          <w:rFonts w:ascii="Times New Roman" w:hAnsi="Times New Roman" w:cs="Times New Roman"/>
        </w:rPr>
        <w:t>К</w:t>
      </w:r>
      <w:r w:rsidR="00766493" w:rsidRPr="00A17A25">
        <w:rPr>
          <w:rFonts w:ascii="Times New Roman" w:hAnsi="Times New Roman" w:cs="Times New Roman"/>
        </w:rPr>
        <w:t>роме того</w:t>
      </w:r>
      <w:r w:rsidR="00AB6145" w:rsidRPr="00A17A25">
        <w:rPr>
          <w:rFonts w:ascii="Times New Roman" w:hAnsi="Times New Roman" w:cs="Times New Roman"/>
        </w:rPr>
        <w:t>,</w:t>
      </w:r>
      <w:r w:rsidR="00766493" w:rsidRPr="00A17A25">
        <w:rPr>
          <w:rFonts w:ascii="Times New Roman" w:hAnsi="Times New Roman" w:cs="Times New Roman"/>
        </w:rPr>
        <w:t xml:space="preserve"> такие площадки</w:t>
      </w:r>
      <w:r w:rsidR="00006155" w:rsidRPr="00A17A25">
        <w:rPr>
          <w:rFonts w:ascii="Times New Roman" w:hAnsi="Times New Roman" w:cs="Times New Roman"/>
        </w:rPr>
        <w:t>,</w:t>
      </w:r>
      <w:r w:rsidR="00766493" w:rsidRPr="00A17A25">
        <w:rPr>
          <w:rFonts w:ascii="Times New Roman" w:hAnsi="Times New Roman" w:cs="Times New Roman"/>
        </w:rPr>
        <w:t xml:space="preserve"> как </w:t>
      </w:r>
      <w:r w:rsidR="00E66A8E" w:rsidRPr="00A17A25">
        <w:rPr>
          <w:rFonts w:ascii="Times New Roman" w:hAnsi="Times New Roman" w:cs="Times New Roman"/>
        </w:rPr>
        <w:t>Ш</w:t>
      </w:r>
      <w:r w:rsidR="00766493" w:rsidRPr="00A17A25">
        <w:rPr>
          <w:rFonts w:ascii="Times New Roman" w:hAnsi="Times New Roman" w:cs="Times New Roman"/>
        </w:rPr>
        <w:t xml:space="preserve">анхайская организация сотрудничества </w:t>
      </w:r>
      <w:r w:rsidR="00E66A8E" w:rsidRPr="00A17A25">
        <w:rPr>
          <w:rFonts w:ascii="Times New Roman" w:hAnsi="Times New Roman" w:cs="Times New Roman"/>
        </w:rPr>
        <w:t>и БРИКС</w:t>
      </w:r>
      <w:r w:rsidR="00006155" w:rsidRPr="00A17A25">
        <w:rPr>
          <w:rFonts w:ascii="Times New Roman" w:hAnsi="Times New Roman" w:cs="Times New Roman"/>
        </w:rPr>
        <w:t>,</w:t>
      </w:r>
      <w:r w:rsidR="00766493" w:rsidRPr="00A17A25">
        <w:rPr>
          <w:rFonts w:ascii="Times New Roman" w:hAnsi="Times New Roman" w:cs="Times New Roman"/>
        </w:rPr>
        <w:t xml:space="preserve"> также могут стать платформами для развития </w:t>
      </w:r>
      <w:r w:rsidR="00E66A8E" w:rsidRPr="00A17A25">
        <w:rPr>
          <w:rFonts w:ascii="Times New Roman" w:hAnsi="Times New Roman" w:cs="Times New Roman"/>
        </w:rPr>
        <w:t xml:space="preserve">арктического </w:t>
      </w:r>
      <w:r w:rsidR="00766493" w:rsidRPr="00A17A25">
        <w:rPr>
          <w:rFonts w:ascii="Times New Roman" w:hAnsi="Times New Roman" w:cs="Times New Roman"/>
        </w:rPr>
        <w:t>сотрудничеств</w:t>
      </w:r>
      <w:r w:rsidR="00E66A8E" w:rsidRPr="00A17A25">
        <w:rPr>
          <w:rFonts w:ascii="Times New Roman" w:hAnsi="Times New Roman" w:cs="Times New Roman"/>
        </w:rPr>
        <w:t>а между двумя странами.</w:t>
      </w:r>
    </w:p>
    <w:p w14:paraId="7EA9ACF0" w14:textId="66E05C51" w:rsidR="00282336" w:rsidRPr="00DD3141" w:rsidRDefault="00006155" w:rsidP="00EC78D5">
      <w:pPr>
        <w:adjustRightInd w:val="0"/>
        <w:snapToGrid w:val="0"/>
        <w:spacing w:before="0" w:line="360" w:lineRule="auto"/>
        <w:rPr>
          <w:rFonts w:ascii="Times New Roman" w:hAnsi="Times New Roman"/>
          <w:sz w:val="20"/>
        </w:rPr>
      </w:pPr>
      <w:r w:rsidRPr="00A17A25">
        <w:rPr>
          <w:rFonts w:ascii="Times New Roman" w:hAnsi="Times New Roman" w:cs="Times New Roman"/>
        </w:rPr>
        <w:t>Н</w:t>
      </w:r>
      <w:r w:rsidR="00766493" w:rsidRPr="00A17A25">
        <w:rPr>
          <w:rFonts w:ascii="Times New Roman" w:hAnsi="Times New Roman" w:cs="Times New Roman"/>
        </w:rPr>
        <w:t>а двухстороннем уровне Росси</w:t>
      </w:r>
      <w:r w:rsidR="00E764C3" w:rsidRPr="00A17A25">
        <w:rPr>
          <w:rFonts w:ascii="Times New Roman" w:hAnsi="Times New Roman" w:cs="Times New Roman"/>
        </w:rPr>
        <w:t>я</w:t>
      </w:r>
      <w:r w:rsidR="00766493" w:rsidRPr="00A17A25">
        <w:rPr>
          <w:rFonts w:ascii="Times New Roman" w:hAnsi="Times New Roman" w:cs="Times New Roman"/>
        </w:rPr>
        <w:t xml:space="preserve"> и Кита</w:t>
      </w:r>
      <w:r w:rsidR="00E764C3" w:rsidRPr="00A17A25">
        <w:rPr>
          <w:rFonts w:ascii="Times New Roman" w:hAnsi="Times New Roman" w:cs="Times New Roman"/>
        </w:rPr>
        <w:t>й</w:t>
      </w:r>
      <w:r w:rsidR="00766493" w:rsidRPr="00A17A25">
        <w:rPr>
          <w:rFonts w:ascii="Times New Roman" w:hAnsi="Times New Roman" w:cs="Times New Roman"/>
        </w:rPr>
        <w:t xml:space="preserve"> </w:t>
      </w:r>
      <w:r w:rsidR="00E764C3" w:rsidRPr="00A17A25">
        <w:rPr>
          <w:rFonts w:ascii="Times New Roman" w:hAnsi="Times New Roman" w:cs="Times New Roman"/>
        </w:rPr>
        <w:t>должны</w:t>
      </w:r>
      <w:r w:rsidR="00766493" w:rsidRPr="00A17A25">
        <w:rPr>
          <w:rFonts w:ascii="Times New Roman" w:hAnsi="Times New Roman" w:cs="Times New Roman"/>
        </w:rPr>
        <w:t xml:space="preserve"> активно продвигать арктическое сотрудничество в самых разных сферах. </w:t>
      </w:r>
      <w:r w:rsidR="00877682">
        <w:rPr>
          <w:rFonts w:ascii="Times New Roman" w:hAnsi="Times New Roman" w:cs="Times New Roman"/>
        </w:rPr>
        <w:t>С</w:t>
      </w:r>
      <w:r w:rsidR="00766493" w:rsidRPr="00A17A25">
        <w:rPr>
          <w:rFonts w:ascii="Times New Roman" w:hAnsi="Times New Roman" w:cs="Times New Roman"/>
        </w:rPr>
        <w:t xml:space="preserve"> 2013 г</w:t>
      </w:r>
      <w:r w:rsidR="00877682">
        <w:rPr>
          <w:rFonts w:ascii="Times New Roman" w:hAnsi="Times New Roman" w:cs="Times New Roman"/>
        </w:rPr>
        <w:t>.</w:t>
      </w:r>
      <w:r w:rsidR="00766493" w:rsidRPr="00A17A25">
        <w:rPr>
          <w:rFonts w:ascii="Times New Roman" w:hAnsi="Times New Roman" w:cs="Times New Roman"/>
        </w:rPr>
        <w:t xml:space="preserve"> </w:t>
      </w:r>
      <w:r w:rsidRPr="00A17A25">
        <w:rPr>
          <w:rFonts w:ascii="Times New Roman" w:hAnsi="Times New Roman" w:cs="Times New Roman"/>
        </w:rPr>
        <w:t>правительства</w:t>
      </w:r>
      <w:r w:rsidR="00766493" w:rsidRPr="00A17A25">
        <w:rPr>
          <w:rFonts w:ascii="Times New Roman" w:hAnsi="Times New Roman" w:cs="Times New Roman"/>
        </w:rPr>
        <w:t xml:space="preserve"> двух стран на регулярной </w:t>
      </w:r>
      <w:r w:rsidR="00D72B10" w:rsidRPr="00A17A25">
        <w:rPr>
          <w:rFonts w:ascii="Times New Roman" w:hAnsi="Times New Roman" w:cs="Times New Roman"/>
        </w:rPr>
        <w:t xml:space="preserve">основе </w:t>
      </w:r>
      <w:r w:rsidR="00877682">
        <w:rPr>
          <w:rFonts w:ascii="Times New Roman" w:hAnsi="Times New Roman" w:cs="Times New Roman"/>
        </w:rPr>
        <w:t xml:space="preserve">осуществляют </w:t>
      </w:r>
      <w:r w:rsidR="00D72B10" w:rsidRPr="00A17A25">
        <w:rPr>
          <w:rFonts w:ascii="Times New Roman" w:hAnsi="Times New Roman" w:cs="Times New Roman"/>
        </w:rPr>
        <w:t>диалог</w:t>
      </w:r>
      <w:r w:rsidR="00877682">
        <w:rPr>
          <w:rFonts w:ascii="Times New Roman" w:hAnsi="Times New Roman" w:cs="Times New Roman"/>
        </w:rPr>
        <w:t xml:space="preserve"> по арктическим вопросам</w:t>
      </w:r>
      <w:r w:rsidR="00D72B10" w:rsidRPr="00A17A25">
        <w:rPr>
          <w:rFonts w:ascii="Times New Roman" w:hAnsi="Times New Roman" w:cs="Times New Roman"/>
        </w:rPr>
        <w:t>. П</w:t>
      </w:r>
      <w:r w:rsidR="00766493" w:rsidRPr="00A17A25">
        <w:rPr>
          <w:rFonts w:ascii="Times New Roman" w:hAnsi="Times New Roman" w:cs="Times New Roman"/>
        </w:rPr>
        <w:t>рофильн</w:t>
      </w:r>
      <w:r w:rsidR="00D72B10" w:rsidRPr="00A17A25">
        <w:rPr>
          <w:rFonts w:ascii="Times New Roman" w:hAnsi="Times New Roman" w:cs="Times New Roman"/>
        </w:rPr>
        <w:t>ы</w:t>
      </w:r>
      <w:r w:rsidR="00766493" w:rsidRPr="00A17A25">
        <w:rPr>
          <w:rFonts w:ascii="Times New Roman" w:hAnsi="Times New Roman" w:cs="Times New Roman"/>
        </w:rPr>
        <w:t xml:space="preserve">е </w:t>
      </w:r>
      <w:r w:rsidR="00D72B10" w:rsidRPr="00A17A25">
        <w:rPr>
          <w:rFonts w:ascii="Times New Roman" w:hAnsi="Times New Roman" w:cs="Times New Roman"/>
        </w:rPr>
        <w:t>м</w:t>
      </w:r>
      <w:r w:rsidR="00766493" w:rsidRPr="00A17A25">
        <w:rPr>
          <w:rFonts w:ascii="Times New Roman" w:hAnsi="Times New Roman" w:cs="Times New Roman"/>
        </w:rPr>
        <w:t>инистерств</w:t>
      </w:r>
      <w:r w:rsidR="00D72B10" w:rsidRPr="00A17A25">
        <w:rPr>
          <w:rFonts w:ascii="Times New Roman" w:hAnsi="Times New Roman" w:cs="Times New Roman"/>
        </w:rPr>
        <w:t>а,</w:t>
      </w:r>
      <w:r w:rsidR="00766493" w:rsidRPr="00A17A25">
        <w:rPr>
          <w:rFonts w:ascii="Times New Roman" w:hAnsi="Times New Roman" w:cs="Times New Roman"/>
        </w:rPr>
        <w:t xml:space="preserve"> научно-исследовательские институты и </w:t>
      </w:r>
      <w:r w:rsidR="00877682">
        <w:rPr>
          <w:rFonts w:ascii="Times New Roman" w:hAnsi="Times New Roman" w:cs="Times New Roman"/>
        </w:rPr>
        <w:t>центры</w:t>
      </w:r>
      <w:r w:rsidR="00D72B10" w:rsidRPr="00A17A25">
        <w:rPr>
          <w:rFonts w:ascii="Times New Roman" w:hAnsi="Times New Roman" w:cs="Times New Roman"/>
        </w:rPr>
        <w:t xml:space="preserve">, </w:t>
      </w:r>
      <w:r w:rsidR="00877682">
        <w:rPr>
          <w:rFonts w:ascii="Times New Roman" w:hAnsi="Times New Roman" w:cs="Times New Roman"/>
        </w:rPr>
        <w:t>общественные</w:t>
      </w:r>
      <w:r w:rsidR="00877682" w:rsidRPr="00A17A25">
        <w:rPr>
          <w:rFonts w:ascii="Times New Roman" w:hAnsi="Times New Roman" w:cs="Times New Roman"/>
        </w:rPr>
        <w:t xml:space="preserve"> </w:t>
      </w:r>
      <w:r w:rsidR="00766493" w:rsidRPr="00A17A25">
        <w:rPr>
          <w:rFonts w:ascii="Times New Roman" w:hAnsi="Times New Roman" w:cs="Times New Roman"/>
        </w:rPr>
        <w:t>организаци</w:t>
      </w:r>
      <w:r w:rsidR="00D72B10" w:rsidRPr="00A17A25">
        <w:rPr>
          <w:rFonts w:ascii="Times New Roman" w:hAnsi="Times New Roman" w:cs="Times New Roman"/>
        </w:rPr>
        <w:t>и должны</w:t>
      </w:r>
      <w:r w:rsidR="00766493" w:rsidRPr="00A17A25">
        <w:rPr>
          <w:rFonts w:ascii="Times New Roman" w:hAnsi="Times New Roman" w:cs="Times New Roman"/>
        </w:rPr>
        <w:t xml:space="preserve"> </w:t>
      </w:r>
      <w:r w:rsidR="00EF5FD6">
        <w:rPr>
          <w:rFonts w:ascii="Times New Roman" w:hAnsi="Times New Roman" w:cs="Times New Roman"/>
        </w:rPr>
        <w:t>также обсуждать вопросы</w:t>
      </w:r>
      <w:r w:rsidR="00766493" w:rsidRPr="00A17A25">
        <w:rPr>
          <w:rFonts w:ascii="Times New Roman" w:hAnsi="Times New Roman" w:cs="Times New Roman"/>
        </w:rPr>
        <w:t xml:space="preserve"> модели сотрудничества</w:t>
      </w:r>
      <w:r w:rsidR="00EF5FD6">
        <w:rPr>
          <w:rFonts w:ascii="Times New Roman" w:hAnsi="Times New Roman" w:cs="Times New Roman"/>
        </w:rPr>
        <w:t xml:space="preserve"> и</w:t>
      </w:r>
      <w:r w:rsidR="00766493" w:rsidRPr="00A17A25">
        <w:rPr>
          <w:rFonts w:ascii="Times New Roman" w:hAnsi="Times New Roman" w:cs="Times New Roman"/>
        </w:rPr>
        <w:t xml:space="preserve"> российско-китайской арктической повестк</w:t>
      </w:r>
      <w:r w:rsidR="00D72B10" w:rsidRPr="00A17A25">
        <w:rPr>
          <w:rFonts w:ascii="Times New Roman" w:hAnsi="Times New Roman" w:cs="Times New Roman"/>
        </w:rPr>
        <w:t>и. В</w:t>
      </w:r>
      <w:r w:rsidR="00766493" w:rsidRPr="00A17A25">
        <w:rPr>
          <w:rFonts w:ascii="Times New Roman" w:hAnsi="Times New Roman" w:cs="Times New Roman"/>
        </w:rPr>
        <w:t xml:space="preserve"> рамках сопряжени</w:t>
      </w:r>
      <w:r w:rsidR="00D72B10" w:rsidRPr="00A17A25">
        <w:rPr>
          <w:rFonts w:ascii="Times New Roman" w:hAnsi="Times New Roman" w:cs="Times New Roman"/>
        </w:rPr>
        <w:t>я</w:t>
      </w:r>
      <w:r w:rsidR="00766493" w:rsidRPr="00A17A25">
        <w:rPr>
          <w:rFonts w:ascii="Times New Roman" w:hAnsi="Times New Roman" w:cs="Times New Roman"/>
        </w:rPr>
        <w:t xml:space="preserve"> инициативы </w:t>
      </w:r>
      <w:r w:rsidR="00D72B10" w:rsidRPr="00A17A25">
        <w:rPr>
          <w:rFonts w:ascii="Times New Roman" w:hAnsi="Times New Roman" w:cs="Times New Roman"/>
        </w:rPr>
        <w:t>«</w:t>
      </w:r>
      <w:r w:rsidR="00EF5FD6">
        <w:rPr>
          <w:rFonts w:ascii="Times New Roman" w:hAnsi="Times New Roman" w:cs="Times New Roman"/>
        </w:rPr>
        <w:t xml:space="preserve">Пояс и </w:t>
      </w:r>
      <w:r w:rsidR="00766493" w:rsidRPr="00A17A25">
        <w:rPr>
          <w:rFonts w:ascii="Times New Roman" w:hAnsi="Times New Roman" w:cs="Times New Roman"/>
        </w:rPr>
        <w:t>путь</w:t>
      </w:r>
      <w:r w:rsidR="00D72B10" w:rsidRPr="00A17A25">
        <w:rPr>
          <w:rFonts w:ascii="Times New Roman" w:hAnsi="Times New Roman" w:cs="Times New Roman"/>
        </w:rPr>
        <w:t>»</w:t>
      </w:r>
      <w:r w:rsidR="00766493" w:rsidRPr="00A17A25">
        <w:rPr>
          <w:rFonts w:ascii="Times New Roman" w:hAnsi="Times New Roman" w:cs="Times New Roman"/>
        </w:rPr>
        <w:t xml:space="preserve"> и </w:t>
      </w:r>
      <w:r w:rsidR="00EF5FD6">
        <w:rPr>
          <w:rFonts w:ascii="Times New Roman" w:hAnsi="Times New Roman" w:cs="Times New Roman"/>
        </w:rPr>
        <w:t>Евразийского экономического союза важно</w:t>
      </w:r>
      <w:r w:rsidR="00766493" w:rsidRPr="00A17A25">
        <w:rPr>
          <w:rFonts w:ascii="Times New Roman" w:hAnsi="Times New Roman" w:cs="Times New Roman"/>
        </w:rPr>
        <w:t xml:space="preserve"> поддерживать прозрачность законодательной политики по строительству Ледового </w:t>
      </w:r>
      <w:r w:rsidR="001D2F9B" w:rsidRPr="00A17A25">
        <w:rPr>
          <w:rFonts w:ascii="Times New Roman" w:hAnsi="Times New Roman" w:cs="Times New Roman"/>
        </w:rPr>
        <w:t>ш</w:t>
      </w:r>
      <w:r w:rsidR="001D2F9B">
        <w:rPr>
          <w:rFonts w:ascii="Times New Roman" w:hAnsi="Times New Roman" w:cs="Times New Roman"/>
        </w:rPr>
        <w:t>е</w:t>
      </w:r>
      <w:r w:rsidR="001D2F9B" w:rsidRPr="00A17A25">
        <w:rPr>
          <w:rFonts w:ascii="Times New Roman" w:hAnsi="Times New Roman" w:cs="Times New Roman"/>
        </w:rPr>
        <w:t xml:space="preserve">лкового </w:t>
      </w:r>
      <w:r w:rsidR="00766493" w:rsidRPr="00A17A25">
        <w:rPr>
          <w:rFonts w:ascii="Times New Roman" w:hAnsi="Times New Roman" w:cs="Times New Roman"/>
        </w:rPr>
        <w:t xml:space="preserve">пути, </w:t>
      </w:r>
      <w:r w:rsidR="00D72B10" w:rsidRPr="00A17A25">
        <w:rPr>
          <w:rFonts w:ascii="Times New Roman" w:hAnsi="Times New Roman" w:cs="Times New Roman"/>
        </w:rPr>
        <w:t>ее</w:t>
      </w:r>
      <w:r w:rsidR="00766493" w:rsidRPr="00A17A25">
        <w:rPr>
          <w:rFonts w:ascii="Times New Roman" w:hAnsi="Times New Roman" w:cs="Times New Roman"/>
        </w:rPr>
        <w:t xml:space="preserve"> </w:t>
      </w:r>
      <w:r w:rsidR="00EF5FD6" w:rsidRPr="00A17A25">
        <w:rPr>
          <w:rFonts w:ascii="Times New Roman" w:hAnsi="Times New Roman" w:cs="Times New Roman"/>
        </w:rPr>
        <w:t>ориент</w:t>
      </w:r>
      <w:r w:rsidR="00EF5FD6">
        <w:rPr>
          <w:rFonts w:ascii="Times New Roman" w:hAnsi="Times New Roman" w:cs="Times New Roman"/>
        </w:rPr>
        <w:t>ацию</w:t>
      </w:r>
      <w:r w:rsidR="00EF5FD6" w:rsidRPr="00A17A25">
        <w:rPr>
          <w:rFonts w:ascii="Times New Roman" w:hAnsi="Times New Roman" w:cs="Times New Roman"/>
        </w:rPr>
        <w:t xml:space="preserve"> </w:t>
      </w:r>
      <w:r w:rsidR="00766493" w:rsidRPr="00A17A25">
        <w:rPr>
          <w:rFonts w:ascii="Times New Roman" w:hAnsi="Times New Roman" w:cs="Times New Roman"/>
        </w:rPr>
        <w:t>на безопасность окружающей среды</w:t>
      </w:r>
      <w:r w:rsidR="00D72B10" w:rsidRPr="00A17A25">
        <w:rPr>
          <w:rFonts w:ascii="Times New Roman" w:hAnsi="Times New Roman" w:cs="Times New Roman"/>
        </w:rPr>
        <w:t>,</w:t>
      </w:r>
      <w:r w:rsidR="00766493" w:rsidRPr="00A17A25">
        <w:rPr>
          <w:rFonts w:ascii="Times New Roman" w:hAnsi="Times New Roman" w:cs="Times New Roman"/>
        </w:rPr>
        <w:t xml:space="preserve"> инвестиции</w:t>
      </w:r>
      <w:r w:rsidR="00D72B10" w:rsidRPr="00A17A25">
        <w:rPr>
          <w:rFonts w:ascii="Times New Roman" w:hAnsi="Times New Roman" w:cs="Times New Roman"/>
        </w:rPr>
        <w:t>,</w:t>
      </w:r>
      <w:r w:rsidR="00766493" w:rsidRPr="00A17A25">
        <w:rPr>
          <w:rFonts w:ascii="Times New Roman" w:hAnsi="Times New Roman" w:cs="Times New Roman"/>
        </w:rPr>
        <w:t xml:space="preserve"> обмен </w:t>
      </w:r>
      <w:r w:rsidR="00EF5FD6">
        <w:rPr>
          <w:rFonts w:ascii="Times New Roman" w:hAnsi="Times New Roman" w:cs="Times New Roman"/>
        </w:rPr>
        <w:t>человеческим капиталом</w:t>
      </w:r>
      <w:r w:rsidR="00766493" w:rsidRPr="00A17A25">
        <w:rPr>
          <w:rFonts w:ascii="Times New Roman" w:hAnsi="Times New Roman" w:cs="Times New Roman"/>
        </w:rPr>
        <w:t xml:space="preserve">. </w:t>
      </w:r>
      <w:r w:rsidR="00EF5FD6">
        <w:rPr>
          <w:rFonts w:ascii="Times New Roman" w:hAnsi="Times New Roman" w:cs="Times New Roman"/>
        </w:rPr>
        <w:t>Сегодня</w:t>
      </w:r>
      <w:r w:rsidR="00D72B10" w:rsidRPr="00A17A25">
        <w:rPr>
          <w:rFonts w:ascii="Times New Roman" w:hAnsi="Times New Roman" w:cs="Times New Roman"/>
        </w:rPr>
        <w:t xml:space="preserve"> практическое</w:t>
      </w:r>
      <w:r w:rsidR="00766493" w:rsidRPr="00A17A25">
        <w:rPr>
          <w:rFonts w:ascii="Times New Roman" w:hAnsi="Times New Roman" w:cs="Times New Roman"/>
        </w:rPr>
        <w:t xml:space="preserve"> значение </w:t>
      </w:r>
      <w:r w:rsidR="00EF5FD6">
        <w:rPr>
          <w:rFonts w:ascii="Times New Roman" w:hAnsi="Times New Roman" w:cs="Times New Roman"/>
        </w:rPr>
        <w:t>имеют укрепление</w:t>
      </w:r>
      <w:r w:rsidR="001D2F9B">
        <w:rPr>
          <w:rFonts w:ascii="Times New Roman" w:hAnsi="Times New Roman" w:cs="Times New Roman"/>
        </w:rPr>
        <w:t xml:space="preserve"> </w:t>
      </w:r>
      <w:r w:rsidR="00766493" w:rsidRPr="00A17A25">
        <w:rPr>
          <w:rFonts w:ascii="Times New Roman" w:hAnsi="Times New Roman" w:cs="Times New Roman"/>
        </w:rPr>
        <w:t>нау</w:t>
      </w:r>
      <w:r w:rsidR="00D72B10" w:rsidRPr="00A17A25">
        <w:rPr>
          <w:rFonts w:ascii="Times New Roman" w:hAnsi="Times New Roman" w:cs="Times New Roman"/>
        </w:rPr>
        <w:t xml:space="preserve">чно-технического сотрудничества, </w:t>
      </w:r>
      <w:r w:rsidR="00766493" w:rsidRPr="00A17A25">
        <w:rPr>
          <w:rFonts w:ascii="Times New Roman" w:hAnsi="Times New Roman" w:cs="Times New Roman"/>
        </w:rPr>
        <w:t xml:space="preserve">совместное освоение нефтегазовых ресурсов, </w:t>
      </w:r>
      <w:r w:rsidR="00EF5FD6" w:rsidRPr="00A17A25">
        <w:rPr>
          <w:rFonts w:ascii="Times New Roman" w:hAnsi="Times New Roman" w:cs="Times New Roman"/>
        </w:rPr>
        <w:t>благоприят</w:t>
      </w:r>
      <w:r w:rsidR="00EF5FD6">
        <w:rPr>
          <w:rFonts w:ascii="Times New Roman" w:hAnsi="Times New Roman" w:cs="Times New Roman"/>
        </w:rPr>
        <w:t>ный</w:t>
      </w:r>
      <w:r w:rsidR="00EF5FD6" w:rsidRPr="00A17A25">
        <w:rPr>
          <w:rFonts w:ascii="Times New Roman" w:hAnsi="Times New Roman" w:cs="Times New Roman"/>
        </w:rPr>
        <w:t xml:space="preserve"> </w:t>
      </w:r>
      <w:r w:rsidR="00766493" w:rsidRPr="00A17A25">
        <w:rPr>
          <w:rFonts w:ascii="Times New Roman" w:hAnsi="Times New Roman" w:cs="Times New Roman"/>
        </w:rPr>
        <w:t>режим прохода судов.</w:t>
      </w:r>
    </w:p>
    <w:sectPr w:rsidR="00282336" w:rsidRPr="00DD3141" w:rsidSect="00506DFB">
      <w:headerReference w:type="default" r:id="rId33"/>
      <w:footerReference w:type="default" r:id="rId34"/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1B65A" w14:textId="77777777" w:rsidR="00F8739C" w:rsidRDefault="00F8739C" w:rsidP="003777DD">
      <w:r>
        <w:separator/>
      </w:r>
    </w:p>
  </w:endnote>
  <w:endnote w:type="continuationSeparator" w:id="0">
    <w:p w14:paraId="5A6DA7DC" w14:textId="77777777" w:rsidR="00F8739C" w:rsidRDefault="00F8739C" w:rsidP="003777DD">
      <w:r>
        <w:continuationSeparator/>
      </w:r>
    </w:p>
  </w:endnote>
  <w:endnote w:type="continuationNotice" w:id="1">
    <w:p w14:paraId="567FC7C4" w14:textId="77777777" w:rsidR="00F8739C" w:rsidRDefault="00F8739C">
      <w:pPr>
        <w:spacing w:before="0"/>
      </w:pPr>
    </w:p>
  </w:endnote>
  <w:endnote w:id="2">
    <w:p w14:paraId="35F56EE0" w14:textId="518A355A" w:rsidR="006A568C" w:rsidRPr="00667A2E" w:rsidRDefault="006A568C" w:rsidP="00DE41A2">
      <w:pPr>
        <w:pStyle w:val="a4"/>
        <w:spacing w:before="0"/>
        <w:ind w:firstLine="0"/>
        <w:rPr>
          <w:rFonts w:ascii="Times New Roman" w:hAnsi="Times New Roman"/>
        </w:rPr>
      </w:pPr>
      <w:r w:rsidRPr="00A57561">
        <w:rPr>
          <w:rStyle w:val="a6"/>
          <w:rFonts w:ascii="Times New Roman" w:hAnsi="Times New Roman" w:cs="Times New Roman"/>
        </w:rPr>
        <w:endnoteRef/>
      </w:r>
      <w:r w:rsidRPr="00A57561">
        <w:rPr>
          <w:rFonts w:ascii="Times New Roman" w:hAnsi="Times New Roman" w:cs="Times New Roman"/>
        </w:rPr>
        <w:t xml:space="preserve"> Ван Синьхэ. Гоцзя лии шицзяо ся дэ чжунго бэйцзи шэньфэнь [Арктическая идентичность Китая с точки зрения национальных интересов] // Тай пин ян сюэбао. 2013, </w:t>
      </w:r>
      <w:r w:rsidRPr="00667A2E">
        <w:rPr>
          <w:rFonts w:ascii="Times New Roman" w:hAnsi="Times New Roman"/>
          <w:color w:val="313131"/>
          <w:kern w:val="0"/>
        </w:rPr>
        <w:t>№</w:t>
      </w:r>
      <w:r w:rsidRPr="00C475E3">
        <w:rPr>
          <w:rFonts w:ascii="Times New Roman" w:hAnsi="Times New Roman" w:cs="Times New Roman"/>
        </w:rPr>
        <w:t xml:space="preserve"> </w:t>
      </w:r>
      <w:r w:rsidRPr="00A57561">
        <w:rPr>
          <w:rFonts w:ascii="Times New Roman" w:hAnsi="Times New Roman" w:cs="Times New Roman"/>
        </w:rPr>
        <w:t>5.</w:t>
      </w:r>
    </w:p>
  </w:endnote>
  <w:endnote w:id="3">
    <w:p w14:paraId="3339829E" w14:textId="39EBDD74" w:rsidR="006A568C" w:rsidRPr="00741B20" w:rsidRDefault="006A568C" w:rsidP="00BD3CA7">
      <w:pPr>
        <w:pStyle w:val="a4"/>
        <w:spacing w:before="0"/>
        <w:ind w:firstLine="0"/>
        <w:rPr>
          <w:rFonts w:ascii="Times New Roman" w:hAnsi="Times New Roman"/>
        </w:rPr>
      </w:pPr>
      <w:r w:rsidRPr="00A57561">
        <w:rPr>
          <w:rStyle w:val="a6"/>
          <w:rFonts w:ascii="Times New Roman" w:hAnsi="Times New Roman" w:cs="Times New Roman"/>
        </w:rPr>
        <w:endnoteRef/>
      </w:r>
      <w:r w:rsidRPr="00A57561">
        <w:rPr>
          <w:rFonts w:ascii="Times New Roman" w:hAnsi="Times New Roman" w:cs="Times New Roman"/>
        </w:rPr>
        <w:t xml:space="preserve"> Ван Ичжоу. Чуанцзао син цзежу чжунго вайцзяо синь цюйсян [</w:t>
      </w:r>
      <w:r w:rsidRPr="00A57561">
        <w:rPr>
          <w:rFonts w:ascii="Times New Roman" w:hAnsi="Times New Roman" w:cs="Times New Roman"/>
          <w:shd w:val="clear" w:color="auto" w:fill="FFFFFF"/>
        </w:rPr>
        <w:t>Созидательное участие: Новая дипломатическая ориентация Китая</w:t>
      </w:r>
      <w:r w:rsidRPr="00A57561">
        <w:rPr>
          <w:rFonts w:ascii="Times New Roman" w:hAnsi="Times New Roman" w:cs="Times New Roman"/>
        </w:rPr>
        <w:t>]. Бэйцзин дасюэ чубань шэ. 2011.</w:t>
      </w:r>
    </w:p>
  </w:endnote>
  <w:endnote w:id="4">
    <w:p w14:paraId="5D7AD8D6" w14:textId="5FF5E448" w:rsidR="006A568C" w:rsidRPr="006A568C" w:rsidRDefault="006A568C" w:rsidP="00BD3CA7">
      <w:pPr>
        <w:pStyle w:val="a4"/>
        <w:spacing w:before="0"/>
        <w:ind w:firstLine="0"/>
        <w:rPr>
          <w:lang w:val="en-US"/>
        </w:rPr>
      </w:pPr>
      <w:r w:rsidRPr="00A57561">
        <w:rPr>
          <w:rStyle w:val="a6"/>
          <w:rFonts w:ascii="Times New Roman" w:hAnsi="Times New Roman" w:cs="Times New Roman"/>
        </w:rPr>
        <w:endnoteRef/>
      </w:r>
      <w:r w:rsidRPr="00A57561">
        <w:rPr>
          <w:rFonts w:ascii="Times New Roman" w:hAnsi="Times New Roman" w:cs="Times New Roman"/>
        </w:rPr>
        <w:t xml:space="preserve"> Дин хуан, Чжао ниннин. Бэйцзи чжили юй чжунго цаньюй цзиюй гоцзи гунгунпинь лилунь дэ фэньси [Управление Арктикой и участие Китая – анализ на основе теории международных общественных благ]. Ухань</w:t>
      </w:r>
      <w:r w:rsidRPr="006A568C">
        <w:rPr>
          <w:rFonts w:ascii="Times New Roman" w:hAnsi="Times New Roman" w:cs="Times New Roman"/>
          <w:lang w:val="en-US"/>
        </w:rPr>
        <w:t xml:space="preserve"> </w:t>
      </w:r>
      <w:r w:rsidRPr="00A57561">
        <w:rPr>
          <w:rFonts w:ascii="Times New Roman" w:hAnsi="Times New Roman" w:cs="Times New Roman"/>
        </w:rPr>
        <w:t>дасюэ</w:t>
      </w:r>
      <w:r w:rsidRPr="006A568C">
        <w:rPr>
          <w:rFonts w:ascii="Times New Roman" w:hAnsi="Times New Roman" w:cs="Times New Roman"/>
          <w:lang w:val="en-US"/>
        </w:rPr>
        <w:t xml:space="preserve"> </w:t>
      </w:r>
      <w:r w:rsidRPr="00A57561">
        <w:rPr>
          <w:rFonts w:ascii="Times New Roman" w:hAnsi="Times New Roman" w:cs="Times New Roman"/>
        </w:rPr>
        <w:t>сюэбао</w:t>
      </w:r>
      <w:r w:rsidRPr="006A568C">
        <w:rPr>
          <w:rFonts w:ascii="Times New Roman" w:hAnsi="Times New Roman" w:cs="Times New Roman"/>
          <w:lang w:val="en-US"/>
        </w:rPr>
        <w:t xml:space="preserve">. 2014, </w:t>
      </w:r>
      <w:r w:rsidRPr="006A568C">
        <w:rPr>
          <w:rFonts w:ascii="Times New Roman" w:hAnsi="Times New Roman"/>
          <w:color w:val="313131"/>
          <w:kern w:val="0"/>
          <w:lang w:val="en-US"/>
        </w:rPr>
        <w:t>№</w:t>
      </w:r>
      <w:r w:rsidRPr="006A568C">
        <w:rPr>
          <w:rFonts w:ascii="Times New Roman" w:hAnsi="Times New Roman" w:cs="Times New Roman"/>
          <w:lang w:val="en-US"/>
        </w:rPr>
        <w:t xml:space="preserve"> 3.</w:t>
      </w:r>
    </w:p>
  </w:endnote>
  <w:endnote w:id="5">
    <w:p w14:paraId="430474D8" w14:textId="3D235630" w:rsidR="006A568C" w:rsidRPr="00702CB0" w:rsidRDefault="006A568C" w:rsidP="00A57561">
      <w:pPr>
        <w:pStyle w:val="a4"/>
        <w:spacing w:before="0"/>
        <w:ind w:firstLine="0"/>
        <w:rPr>
          <w:rFonts w:ascii="Times New Roman" w:hAnsi="Times New Roman"/>
        </w:rPr>
      </w:pPr>
      <w:r w:rsidRPr="00A57561">
        <w:rPr>
          <w:rStyle w:val="a6"/>
          <w:rFonts w:ascii="Times New Roman" w:hAnsi="Times New Roman" w:cs="Times New Roman"/>
        </w:rPr>
        <w:endnoteRef/>
      </w:r>
      <w:r w:rsidRPr="00702CB0">
        <w:rPr>
          <w:rFonts w:ascii="Times New Roman" w:hAnsi="Times New Roman"/>
          <w:lang w:val="en-US"/>
        </w:rPr>
        <w:t xml:space="preserve"> </w:t>
      </w:r>
      <w:r w:rsidRPr="00A57561">
        <w:rPr>
          <w:rFonts w:ascii="Times New Roman" w:hAnsi="Times New Roman" w:cs="Times New Roman"/>
          <w:lang w:val="en-US"/>
        </w:rPr>
        <w:t xml:space="preserve">S. Duyck. </w:t>
      </w:r>
      <w:r w:rsidRPr="00A57561">
        <w:rPr>
          <w:rFonts w:ascii="Times New Roman" w:hAnsi="Times New Roman" w:cs="Times New Roman"/>
          <w:bCs/>
          <w:lang w:val="en-US"/>
        </w:rPr>
        <w:t xml:space="preserve">Drawing Lessons for Arctic Governance from the Antarctic Treaty System // Social Science Electronic Publishing. </w:t>
      </w:r>
      <w:r w:rsidRPr="00702CB0">
        <w:rPr>
          <w:rFonts w:ascii="Times New Roman" w:hAnsi="Times New Roman"/>
        </w:rPr>
        <w:t xml:space="preserve">2011, </w:t>
      </w:r>
      <w:r w:rsidRPr="00A57561">
        <w:rPr>
          <w:rFonts w:ascii="Times New Roman" w:hAnsi="Times New Roman" w:cs="Times New Roman"/>
          <w:bCs/>
          <w:lang w:val="en-US"/>
        </w:rPr>
        <w:t>No</w:t>
      </w:r>
      <w:r w:rsidRPr="00702CB0">
        <w:rPr>
          <w:rFonts w:ascii="Times New Roman" w:hAnsi="Times New Roman"/>
        </w:rPr>
        <w:t>. 3(1).</w:t>
      </w:r>
    </w:p>
  </w:endnote>
  <w:endnote w:id="6">
    <w:p w14:paraId="5EF2B299" w14:textId="150236F9" w:rsidR="006A568C" w:rsidRPr="00A57561" w:rsidRDefault="006A568C" w:rsidP="00A57561">
      <w:pPr>
        <w:pStyle w:val="a4"/>
        <w:spacing w:before="0"/>
        <w:ind w:firstLine="0"/>
      </w:pPr>
      <w:r w:rsidRPr="00A57561">
        <w:rPr>
          <w:rStyle w:val="a6"/>
          <w:rFonts w:ascii="Times New Roman" w:hAnsi="Times New Roman" w:cs="Times New Roman"/>
        </w:rPr>
        <w:endnoteRef/>
      </w:r>
      <w:r w:rsidRPr="00A57561">
        <w:rPr>
          <w:rFonts w:ascii="Times New Roman" w:hAnsi="Times New Roman" w:cs="Times New Roman"/>
        </w:rPr>
        <w:t xml:space="preserve"> Чэн Баочжи. Бэйцзи чжили цзичжи дэ гоуцзянь юй ваньшань [Построение и совершенствование механизма управления Арктикой] //</w:t>
      </w:r>
      <w:r w:rsidRPr="00702CB0">
        <w:rPr>
          <w:rFonts w:ascii="Times New Roman" w:hAnsi="Times New Roman"/>
        </w:rPr>
        <w:t xml:space="preserve"> Гоцзи гуаньча. 2011, </w:t>
      </w:r>
      <w:r w:rsidRPr="00A57561">
        <w:rPr>
          <w:rFonts w:ascii="Times New Roman" w:hAnsi="Times New Roman" w:cs="Times New Roman"/>
          <w:bCs/>
          <w:lang w:val="en-US"/>
        </w:rPr>
        <w:t>No</w:t>
      </w:r>
      <w:r w:rsidRPr="00702CB0">
        <w:rPr>
          <w:rFonts w:ascii="Times New Roman" w:hAnsi="Times New Roman"/>
        </w:rPr>
        <w:t>.</w:t>
      </w:r>
      <w:r w:rsidRPr="00A57561">
        <w:rPr>
          <w:rFonts w:ascii="Times New Roman" w:hAnsi="Times New Roman" w:cs="Times New Roman"/>
        </w:rPr>
        <w:t xml:space="preserve"> 4.</w:t>
      </w:r>
    </w:p>
  </w:endnote>
  <w:endnote w:id="7">
    <w:p w14:paraId="679B9DF5" w14:textId="6C13F63B" w:rsidR="006A568C" w:rsidRPr="006F66B5" w:rsidRDefault="006A568C" w:rsidP="006F66B5">
      <w:pPr>
        <w:pStyle w:val="a4"/>
        <w:adjustRightInd w:val="0"/>
        <w:spacing w:before="0"/>
        <w:ind w:firstLine="0"/>
        <w:rPr>
          <w:rFonts w:ascii="Times New Roman" w:hAnsi="Times New Roman" w:cs="Times New Roman"/>
        </w:rPr>
      </w:pPr>
      <w:r w:rsidRPr="006F66B5">
        <w:rPr>
          <w:rStyle w:val="a6"/>
          <w:rFonts w:ascii="Times New Roman" w:hAnsi="Times New Roman" w:cs="Times New Roman"/>
        </w:rPr>
        <w:endnoteRef/>
      </w:r>
      <w:r w:rsidRPr="006F66B5">
        <w:rPr>
          <w:rFonts w:ascii="Times New Roman" w:hAnsi="Times New Roman" w:cs="Times New Roman"/>
        </w:rPr>
        <w:t xml:space="preserve"> Журавель В.П. Китай, Республика Корея, Япония в Арктике: политика, экономика, безопасность. Арктика</w:t>
      </w:r>
      <w:r w:rsidRPr="00A65359">
        <w:rPr>
          <w:rFonts w:ascii="Times New Roman" w:hAnsi="Times New Roman"/>
        </w:rPr>
        <w:t xml:space="preserve"> </w:t>
      </w:r>
      <w:r w:rsidRPr="006F66B5">
        <w:rPr>
          <w:rFonts w:ascii="Times New Roman" w:hAnsi="Times New Roman" w:cs="Times New Roman"/>
        </w:rPr>
        <w:t>и</w:t>
      </w:r>
      <w:r w:rsidRPr="00702CB0">
        <w:rPr>
          <w:rFonts w:ascii="Times New Roman" w:hAnsi="Times New Roman"/>
        </w:rPr>
        <w:t xml:space="preserve"> </w:t>
      </w:r>
      <w:r w:rsidRPr="006F66B5">
        <w:rPr>
          <w:rFonts w:ascii="Times New Roman" w:hAnsi="Times New Roman" w:cs="Times New Roman"/>
        </w:rPr>
        <w:t>Север</w:t>
      </w:r>
      <w:r w:rsidRPr="00702CB0">
        <w:rPr>
          <w:rFonts w:ascii="Times New Roman" w:hAnsi="Times New Roman"/>
        </w:rPr>
        <w:t>. 2016, № 24.</w:t>
      </w:r>
    </w:p>
  </w:endnote>
  <w:endnote w:id="8">
    <w:p w14:paraId="47565F6A" w14:textId="11F92432" w:rsidR="006A568C" w:rsidRPr="00702CB0" w:rsidRDefault="006A568C" w:rsidP="001E18EF">
      <w:pPr>
        <w:pStyle w:val="a4"/>
        <w:adjustRightInd w:val="0"/>
        <w:spacing w:before="0"/>
        <w:ind w:firstLine="0"/>
        <w:rPr>
          <w:rFonts w:ascii="Times New Roman" w:hAnsi="Times New Roman"/>
        </w:rPr>
      </w:pPr>
      <w:r w:rsidRPr="001E18EF">
        <w:rPr>
          <w:rStyle w:val="a6"/>
          <w:rFonts w:ascii="Times New Roman" w:hAnsi="Times New Roman" w:cs="Times New Roman"/>
        </w:rPr>
        <w:endnoteRef/>
      </w:r>
      <w:r w:rsidRPr="001E18EF">
        <w:rPr>
          <w:rFonts w:ascii="Times New Roman" w:hAnsi="Times New Roman" w:cs="Times New Roman"/>
        </w:rPr>
        <w:t xml:space="preserve"> Байерз</w:t>
      </w:r>
      <w:r>
        <w:rPr>
          <w:rFonts w:ascii="Times New Roman" w:hAnsi="Times New Roman" w:cs="Times New Roman"/>
        </w:rPr>
        <w:t xml:space="preserve"> </w:t>
      </w:r>
      <w:r w:rsidRPr="001E18EF">
        <w:rPr>
          <w:rFonts w:ascii="Times New Roman" w:hAnsi="Times New Roman" w:cs="Times New Roman"/>
        </w:rPr>
        <w:t xml:space="preserve">М. Правовой статус северо-западного прохода и арктический суверенитет Канады: прошлое, настоящее, желаемое будущее // Вестник МГУ. Серия 25. Международные отношения и мировая политика. 2011, </w:t>
      </w:r>
      <w:r w:rsidRPr="00702CB0">
        <w:rPr>
          <w:rFonts w:ascii="Times New Roman" w:hAnsi="Times New Roman"/>
          <w:color w:val="313131"/>
          <w:kern w:val="0"/>
        </w:rPr>
        <w:t>№</w:t>
      </w:r>
      <w:r w:rsidRPr="00C475E3">
        <w:rPr>
          <w:rFonts w:ascii="Times New Roman" w:hAnsi="Times New Roman" w:cs="Times New Roman"/>
        </w:rPr>
        <w:t xml:space="preserve"> </w:t>
      </w:r>
      <w:r w:rsidRPr="001E18EF">
        <w:rPr>
          <w:rFonts w:ascii="Times New Roman" w:hAnsi="Times New Roman" w:cs="Times New Roman"/>
        </w:rPr>
        <w:t>2.</w:t>
      </w:r>
    </w:p>
  </w:endnote>
  <w:endnote w:id="9">
    <w:p w14:paraId="384B6A17" w14:textId="1DEE4E42" w:rsidR="006A568C" w:rsidRPr="00702CB0" w:rsidRDefault="006A568C" w:rsidP="001E18EF">
      <w:pPr>
        <w:pStyle w:val="a4"/>
        <w:adjustRightInd w:val="0"/>
        <w:spacing w:before="0"/>
        <w:ind w:firstLine="0"/>
        <w:rPr>
          <w:rFonts w:ascii="Times New Roman" w:hAnsi="Times New Roman"/>
          <w:lang w:val="en-US"/>
        </w:rPr>
      </w:pPr>
      <w:r w:rsidRPr="001E18EF">
        <w:rPr>
          <w:rStyle w:val="a6"/>
          <w:rFonts w:ascii="Times New Roman" w:hAnsi="Times New Roman" w:cs="Times New Roman"/>
        </w:rPr>
        <w:endnoteRef/>
      </w:r>
      <w:r w:rsidRPr="001E18EF">
        <w:rPr>
          <w:rFonts w:ascii="Times New Roman" w:hAnsi="Times New Roman" w:cs="Times New Roman"/>
        </w:rPr>
        <w:t xml:space="preserve"> Вылегжанин</w:t>
      </w:r>
      <w:r>
        <w:rPr>
          <w:rFonts w:ascii="Times New Roman" w:hAnsi="Times New Roman" w:cs="Times New Roman"/>
        </w:rPr>
        <w:t xml:space="preserve"> </w:t>
      </w:r>
      <w:r w:rsidRPr="001E18EF">
        <w:rPr>
          <w:rFonts w:ascii="Times New Roman" w:hAnsi="Times New Roman" w:cs="Times New Roman"/>
        </w:rPr>
        <w:t>А. Международно-правовая квалификация морских районов в качестве исторических вод. М</w:t>
      </w:r>
      <w:r w:rsidRPr="00702CB0">
        <w:rPr>
          <w:rFonts w:ascii="Times New Roman" w:hAnsi="Times New Roman"/>
          <w:lang w:val="en-US"/>
        </w:rPr>
        <w:t xml:space="preserve">.: </w:t>
      </w:r>
      <w:r w:rsidRPr="001E18EF">
        <w:rPr>
          <w:rFonts w:ascii="Times New Roman" w:hAnsi="Times New Roman" w:cs="Times New Roman"/>
        </w:rPr>
        <w:t>Москва</w:t>
      </w:r>
      <w:r w:rsidRPr="00702CB0">
        <w:rPr>
          <w:rFonts w:ascii="Times New Roman" w:hAnsi="Times New Roman"/>
          <w:lang w:val="en-US"/>
        </w:rPr>
        <w:t>. 2012.</w:t>
      </w:r>
    </w:p>
  </w:endnote>
  <w:endnote w:id="10">
    <w:p w14:paraId="24704006" w14:textId="24527196" w:rsidR="006A568C" w:rsidRPr="009C6A3A" w:rsidRDefault="006A568C" w:rsidP="001E18EF">
      <w:pPr>
        <w:pStyle w:val="a4"/>
        <w:adjustRightInd w:val="0"/>
        <w:spacing w:before="0"/>
        <w:ind w:firstLine="0"/>
        <w:rPr>
          <w:lang w:val="en-US"/>
        </w:rPr>
      </w:pPr>
      <w:r w:rsidRPr="001E18EF">
        <w:rPr>
          <w:rStyle w:val="a6"/>
          <w:rFonts w:ascii="Times New Roman" w:hAnsi="Times New Roman" w:cs="Times New Roman"/>
        </w:rPr>
        <w:endnoteRef/>
      </w:r>
      <w:r w:rsidRPr="00702CB0">
        <w:rPr>
          <w:rFonts w:ascii="Times New Roman" w:hAnsi="Times New Roman"/>
          <w:lang w:val="en-US"/>
        </w:rPr>
        <w:t xml:space="preserve"> </w:t>
      </w:r>
      <w:r w:rsidRPr="001E18EF">
        <w:rPr>
          <w:rFonts w:ascii="Times New Roman" w:hAnsi="Times New Roman" w:cs="Times New Roman"/>
          <w:lang w:val="en-US"/>
        </w:rPr>
        <w:t>Christopher C. Joyner. The Legal Regime for the Arctic Ocean, Florida State University – Journal of Transnational Law and Policy. 2009, vol. 18, no 2.</w:t>
      </w:r>
    </w:p>
  </w:endnote>
  <w:endnote w:id="11">
    <w:p w14:paraId="52E1F81D" w14:textId="25AFB363" w:rsidR="006A568C" w:rsidRPr="006E1C82" w:rsidRDefault="006A568C" w:rsidP="006E1C82">
      <w:pPr>
        <w:pStyle w:val="a4"/>
        <w:spacing w:before="0"/>
        <w:ind w:firstLine="0"/>
        <w:rPr>
          <w:rFonts w:ascii="Times New Roman" w:hAnsi="Times New Roman" w:cs="Times New Roman"/>
        </w:rPr>
      </w:pPr>
      <w:r w:rsidRPr="006E1C82">
        <w:rPr>
          <w:rStyle w:val="a6"/>
          <w:rFonts w:ascii="Times New Roman" w:hAnsi="Times New Roman" w:cs="Times New Roman"/>
        </w:rPr>
        <w:endnoteRef/>
      </w:r>
      <w:r w:rsidRPr="009C6A3A">
        <w:rPr>
          <w:rFonts w:ascii="Times New Roman" w:hAnsi="Times New Roman"/>
          <w:lang w:val="en-US"/>
        </w:rPr>
        <w:t xml:space="preserve"> </w:t>
      </w:r>
      <w:r w:rsidRPr="006E1C82">
        <w:rPr>
          <w:rFonts w:ascii="Times New Roman" w:hAnsi="Times New Roman" w:cs="Times New Roman"/>
        </w:rPr>
        <w:t>Чжоу</w:t>
      </w:r>
      <w:r w:rsidRPr="009C6A3A">
        <w:rPr>
          <w:rFonts w:ascii="Times New Roman" w:hAnsi="Times New Roman"/>
          <w:lang w:val="en-US"/>
        </w:rPr>
        <w:t xml:space="preserve"> </w:t>
      </w:r>
      <w:r w:rsidRPr="006E1C82">
        <w:rPr>
          <w:rFonts w:ascii="Times New Roman" w:hAnsi="Times New Roman" w:cs="Times New Roman"/>
        </w:rPr>
        <w:t>Хунцзюнь</w:t>
      </w:r>
      <w:r w:rsidRPr="009C6A3A">
        <w:rPr>
          <w:rFonts w:ascii="Times New Roman" w:hAnsi="Times New Roman"/>
          <w:lang w:val="en-US"/>
        </w:rPr>
        <w:t xml:space="preserve">, </w:t>
      </w:r>
      <w:r w:rsidRPr="006E1C82">
        <w:rPr>
          <w:rFonts w:ascii="Times New Roman" w:hAnsi="Times New Roman" w:cs="Times New Roman"/>
        </w:rPr>
        <w:t>Цянь</w:t>
      </w:r>
      <w:r w:rsidRPr="009C6A3A">
        <w:rPr>
          <w:rFonts w:ascii="Times New Roman" w:hAnsi="Times New Roman"/>
          <w:lang w:val="en-US"/>
        </w:rPr>
        <w:t xml:space="preserve"> </w:t>
      </w:r>
      <w:r w:rsidRPr="006E1C82">
        <w:rPr>
          <w:rFonts w:ascii="Times New Roman" w:hAnsi="Times New Roman" w:cs="Times New Roman"/>
        </w:rPr>
        <w:t>Юэцзяо</w:t>
      </w:r>
      <w:r w:rsidRPr="009C6A3A">
        <w:rPr>
          <w:rFonts w:ascii="Times New Roman" w:hAnsi="Times New Roman"/>
          <w:lang w:val="en-US"/>
        </w:rPr>
        <w:t xml:space="preserve">. </w:t>
      </w:r>
      <w:r w:rsidRPr="006E1C82">
        <w:rPr>
          <w:rFonts w:ascii="Times New Roman" w:hAnsi="Times New Roman" w:cs="Times New Roman"/>
        </w:rPr>
        <w:t>Элосы</w:t>
      </w:r>
      <w:r w:rsidRPr="009C6A3A">
        <w:rPr>
          <w:rFonts w:ascii="Times New Roman" w:hAnsi="Times New Roman"/>
          <w:lang w:val="en-US"/>
        </w:rPr>
        <w:t xml:space="preserve"> </w:t>
      </w:r>
      <w:r w:rsidRPr="006E1C82">
        <w:rPr>
          <w:rFonts w:ascii="Times New Roman" w:hAnsi="Times New Roman" w:cs="Times New Roman"/>
        </w:rPr>
        <w:t>дуй</w:t>
      </w:r>
      <w:r w:rsidRPr="009C6A3A">
        <w:rPr>
          <w:rFonts w:ascii="Times New Roman" w:hAnsi="Times New Roman"/>
          <w:lang w:val="en-US"/>
        </w:rPr>
        <w:t xml:space="preserve"> </w:t>
      </w:r>
      <w:r w:rsidRPr="006E1C82">
        <w:rPr>
          <w:rFonts w:ascii="Times New Roman" w:hAnsi="Times New Roman" w:cs="Times New Roman"/>
        </w:rPr>
        <w:t>дунбэй</w:t>
      </w:r>
      <w:r w:rsidRPr="009C6A3A">
        <w:rPr>
          <w:rFonts w:ascii="Times New Roman" w:hAnsi="Times New Roman"/>
          <w:lang w:val="en-US"/>
        </w:rPr>
        <w:t xml:space="preserve"> </w:t>
      </w:r>
      <w:r w:rsidRPr="006E1C82">
        <w:rPr>
          <w:rFonts w:ascii="Times New Roman" w:hAnsi="Times New Roman" w:cs="Times New Roman"/>
        </w:rPr>
        <w:t>хандао</w:t>
      </w:r>
      <w:r w:rsidRPr="009C6A3A">
        <w:rPr>
          <w:rFonts w:ascii="Times New Roman" w:hAnsi="Times New Roman"/>
          <w:lang w:val="en-US"/>
        </w:rPr>
        <w:t xml:space="preserve"> </w:t>
      </w:r>
      <w:r w:rsidRPr="006E1C82">
        <w:rPr>
          <w:rFonts w:ascii="Times New Roman" w:hAnsi="Times New Roman" w:cs="Times New Roman"/>
        </w:rPr>
        <w:t>шуйюй</w:t>
      </w:r>
      <w:r w:rsidRPr="009C6A3A">
        <w:rPr>
          <w:rFonts w:ascii="Times New Roman" w:hAnsi="Times New Roman"/>
          <w:lang w:val="en-US"/>
        </w:rPr>
        <w:t xml:space="preserve"> </w:t>
      </w:r>
      <w:r w:rsidRPr="006E1C82">
        <w:rPr>
          <w:rFonts w:ascii="Times New Roman" w:hAnsi="Times New Roman" w:cs="Times New Roman"/>
        </w:rPr>
        <w:t>хэ</w:t>
      </w:r>
      <w:r w:rsidRPr="009C6A3A">
        <w:rPr>
          <w:rFonts w:ascii="Times New Roman" w:hAnsi="Times New Roman"/>
          <w:lang w:val="en-US"/>
        </w:rPr>
        <w:t xml:space="preserve"> </w:t>
      </w:r>
      <w:r w:rsidRPr="006E1C82">
        <w:rPr>
          <w:rFonts w:ascii="Times New Roman" w:hAnsi="Times New Roman" w:cs="Times New Roman"/>
        </w:rPr>
        <w:t>хайся</w:t>
      </w:r>
      <w:r w:rsidRPr="009C6A3A">
        <w:rPr>
          <w:rFonts w:ascii="Times New Roman" w:hAnsi="Times New Roman"/>
          <w:lang w:val="en-US"/>
        </w:rPr>
        <w:t xml:space="preserve"> </w:t>
      </w:r>
      <w:r w:rsidRPr="006E1C82">
        <w:rPr>
          <w:rFonts w:ascii="Times New Roman" w:hAnsi="Times New Roman" w:cs="Times New Roman"/>
        </w:rPr>
        <w:t>дэ</w:t>
      </w:r>
      <w:r w:rsidRPr="009C6A3A">
        <w:rPr>
          <w:rFonts w:ascii="Times New Roman" w:hAnsi="Times New Roman"/>
          <w:lang w:val="en-US"/>
        </w:rPr>
        <w:t xml:space="preserve"> </w:t>
      </w:r>
      <w:r w:rsidRPr="006E1C82">
        <w:rPr>
          <w:rFonts w:ascii="Times New Roman" w:hAnsi="Times New Roman" w:cs="Times New Roman"/>
        </w:rPr>
        <w:t>цюаньли</w:t>
      </w:r>
      <w:r w:rsidRPr="009C6A3A">
        <w:rPr>
          <w:rFonts w:ascii="Times New Roman" w:hAnsi="Times New Roman"/>
          <w:lang w:val="en-US"/>
        </w:rPr>
        <w:t xml:space="preserve"> </w:t>
      </w:r>
      <w:r w:rsidRPr="006E1C82">
        <w:rPr>
          <w:rFonts w:ascii="Times New Roman" w:hAnsi="Times New Roman" w:cs="Times New Roman"/>
        </w:rPr>
        <w:t>чжучжан</w:t>
      </w:r>
      <w:r w:rsidRPr="009C6A3A">
        <w:rPr>
          <w:rFonts w:ascii="Times New Roman" w:hAnsi="Times New Roman"/>
          <w:lang w:val="en-US"/>
        </w:rPr>
        <w:t xml:space="preserve"> </w:t>
      </w:r>
      <w:r w:rsidRPr="006E1C82">
        <w:rPr>
          <w:rFonts w:ascii="Times New Roman" w:hAnsi="Times New Roman" w:cs="Times New Roman"/>
        </w:rPr>
        <w:t>цзи</w:t>
      </w:r>
      <w:r w:rsidRPr="009C6A3A">
        <w:rPr>
          <w:rFonts w:ascii="Times New Roman" w:hAnsi="Times New Roman"/>
          <w:lang w:val="en-US"/>
        </w:rPr>
        <w:t xml:space="preserve"> </w:t>
      </w:r>
      <w:r w:rsidRPr="006E1C82">
        <w:rPr>
          <w:rFonts w:ascii="Times New Roman" w:hAnsi="Times New Roman" w:cs="Times New Roman"/>
        </w:rPr>
        <w:t>чжэни</w:t>
      </w:r>
      <w:r w:rsidRPr="009C6A3A">
        <w:rPr>
          <w:rFonts w:ascii="Times New Roman" w:hAnsi="Times New Roman"/>
          <w:lang w:val="en-US"/>
        </w:rPr>
        <w:t xml:space="preserve"> [</w:t>
      </w:r>
      <w:r w:rsidRPr="006754A9">
        <w:rPr>
          <w:rFonts w:ascii="Times New Roman" w:hAnsi="Times New Roman" w:cs="Times New Roman"/>
        </w:rPr>
        <w:t>Притязания</w:t>
      </w:r>
      <w:r w:rsidRPr="009C6A3A">
        <w:rPr>
          <w:rFonts w:ascii="Times New Roman" w:hAnsi="Times New Roman"/>
          <w:lang w:val="en-US"/>
        </w:rPr>
        <w:t xml:space="preserve"> </w:t>
      </w:r>
      <w:r w:rsidRPr="006754A9">
        <w:rPr>
          <w:rFonts w:ascii="Times New Roman" w:hAnsi="Times New Roman" w:cs="Times New Roman"/>
        </w:rPr>
        <w:t>России</w:t>
      </w:r>
      <w:r w:rsidRPr="009C6A3A">
        <w:rPr>
          <w:rFonts w:ascii="Times New Roman" w:hAnsi="Times New Roman"/>
          <w:lang w:val="en-US"/>
        </w:rPr>
        <w:t xml:space="preserve"> </w:t>
      </w:r>
      <w:r w:rsidRPr="006754A9">
        <w:rPr>
          <w:rFonts w:ascii="Times New Roman" w:hAnsi="Times New Roman" w:cs="Times New Roman"/>
        </w:rPr>
        <w:t>на</w:t>
      </w:r>
      <w:r w:rsidRPr="009C6A3A">
        <w:rPr>
          <w:rFonts w:ascii="Times New Roman" w:hAnsi="Times New Roman"/>
          <w:lang w:val="en-US"/>
        </w:rPr>
        <w:t xml:space="preserve"> </w:t>
      </w:r>
      <w:r w:rsidRPr="006754A9">
        <w:rPr>
          <w:rFonts w:ascii="Times New Roman" w:hAnsi="Times New Roman" w:cs="Times New Roman"/>
        </w:rPr>
        <w:t>акватории</w:t>
      </w:r>
      <w:r w:rsidRPr="009C6A3A">
        <w:rPr>
          <w:rFonts w:ascii="Times New Roman" w:hAnsi="Times New Roman"/>
          <w:lang w:val="en-US"/>
        </w:rPr>
        <w:t xml:space="preserve"> </w:t>
      </w:r>
      <w:r w:rsidRPr="006754A9">
        <w:rPr>
          <w:rFonts w:ascii="Times New Roman" w:hAnsi="Times New Roman" w:cs="Times New Roman"/>
        </w:rPr>
        <w:t>и</w:t>
      </w:r>
      <w:r w:rsidRPr="009C6A3A">
        <w:rPr>
          <w:rFonts w:ascii="Times New Roman" w:hAnsi="Times New Roman"/>
          <w:lang w:val="en-US"/>
        </w:rPr>
        <w:t xml:space="preserve"> </w:t>
      </w:r>
      <w:r w:rsidRPr="006754A9">
        <w:rPr>
          <w:rFonts w:ascii="Times New Roman" w:hAnsi="Times New Roman" w:cs="Times New Roman"/>
        </w:rPr>
        <w:t>заливы</w:t>
      </w:r>
      <w:r w:rsidRPr="009C6A3A">
        <w:rPr>
          <w:rFonts w:ascii="Times New Roman" w:hAnsi="Times New Roman"/>
          <w:lang w:val="en-US"/>
        </w:rPr>
        <w:t xml:space="preserve"> </w:t>
      </w:r>
      <w:r w:rsidRPr="006754A9">
        <w:rPr>
          <w:rFonts w:ascii="Times New Roman" w:hAnsi="Times New Roman" w:cs="Times New Roman"/>
        </w:rPr>
        <w:t>Северо</w:t>
      </w:r>
      <w:r w:rsidRPr="009C6A3A">
        <w:rPr>
          <w:rFonts w:ascii="Times New Roman" w:hAnsi="Times New Roman"/>
          <w:lang w:val="en-US"/>
        </w:rPr>
        <w:t>-</w:t>
      </w:r>
      <w:r w:rsidRPr="006754A9">
        <w:rPr>
          <w:rFonts w:ascii="Times New Roman" w:hAnsi="Times New Roman" w:cs="Times New Roman"/>
        </w:rPr>
        <w:t>восточного</w:t>
      </w:r>
      <w:r w:rsidRPr="009C6A3A">
        <w:rPr>
          <w:rFonts w:ascii="Times New Roman" w:hAnsi="Times New Roman"/>
          <w:lang w:val="en-US"/>
        </w:rPr>
        <w:t xml:space="preserve"> </w:t>
      </w:r>
      <w:r w:rsidRPr="006754A9">
        <w:rPr>
          <w:rFonts w:ascii="Times New Roman" w:hAnsi="Times New Roman" w:cs="Times New Roman"/>
        </w:rPr>
        <w:t>прохода</w:t>
      </w:r>
      <w:r w:rsidRPr="009C6A3A">
        <w:rPr>
          <w:rFonts w:ascii="Times New Roman" w:hAnsi="Times New Roman"/>
          <w:lang w:val="en-US"/>
        </w:rPr>
        <w:t xml:space="preserve"> </w:t>
      </w:r>
      <w:r w:rsidRPr="006E1C82">
        <w:rPr>
          <w:rFonts w:ascii="Times New Roman" w:hAnsi="Times New Roman" w:cs="Times New Roman"/>
        </w:rPr>
        <w:t>и</w:t>
      </w:r>
      <w:r w:rsidRPr="009C6A3A">
        <w:rPr>
          <w:rFonts w:ascii="Times New Roman" w:hAnsi="Times New Roman"/>
          <w:lang w:val="en-US"/>
        </w:rPr>
        <w:t xml:space="preserve"> </w:t>
      </w:r>
      <w:r w:rsidRPr="006E1C82">
        <w:rPr>
          <w:rFonts w:ascii="Times New Roman" w:hAnsi="Times New Roman" w:cs="Times New Roman"/>
        </w:rPr>
        <w:t>споры</w:t>
      </w:r>
      <w:r w:rsidRPr="009C6A3A">
        <w:rPr>
          <w:rFonts w:ascii="Times New Roman" w:hAnsi="Times New Roman"/>
          <w:lang w:val="en-US"/>
        </w:rPr>
        <w:t xml:space="preserve"> </w:t>
      </w:r>
      <w:r w:rsidRPr="006E1C82">
        <w:rPr>
          <w:rFonts w:ascii="Times New Roman" w:hAnsi="Times New Roman" w:cs="Times New Roman"/>
        </w:rPr>
        <w:t>вокруг</w:t>
      </w:r>
      <w:r w:rsidRPr="009C6A3A">
        <w:rPr>
          <w:rFonts w:ascii="Times New Roman" w:hAnsi="Times New Roman"/>
          <w:lang w:val="en-US"/>
        </w:rPr>
        <w:t xml:space="preserve"> </w:t>
      </w:r>
      <w:r w:rsidRPr="006E1C82">
        <w:rPr>
          <w:rFonts w:ascii="Times New Roman" w:hAnsi="Times New Roman" w:cs="Times New Roman"/>
        </w:rPr>
        <w:t>них</w:t>
      </w:r>
      <w:r w:rsidRPr="009C6A3A">
        <w:rPr>
          <w:rFonts w:ascii="Times New Roman" w:hAnsi="Times New Roman"/>
          <w:lang w:val="en-US"/>
        </w:rPr>
        <w:t xml:space="preserve">] // </w:t>
      </w:r>
      <w:r w:rsidRPr="006E1C82">
        <w:rPr>
          <w:rFonts w:ascii="Times New Roman" w:hAnsi="Times New Roman" w:cs="Times New Roman"/>
        </w:rPr>
        <w:t>Гоцзи</w:t>
      </w:r>
      <w:r w:rsidRPr="009C6A3A">
        <w:rPr>
          <w:rFonts w:ascii="Times New Roman" w:hAnsi="Times New Roman"/>
          <w:lang w:val="en-US"/>
        </w:rPr>
        <w:t xml:space="preserve"> </w:t>
      </w:r>
      <w:r w:rsidRPr="006E1C82">
        <w:rPr>
          <w:rFonts w:ascii="Times New Roman" w:hAnsi="Times New Roman" w:cs="Times New Roman"/>
        </w:rPr>
        <w:t>чжаньван</w:t>
      </w:r>
      <w:r w:rsidRPr="009C6A3A">
        <w:rPr>
          <w:rFonts w:ascii="Times New Roman" w:hAnsi="Times New Roman"/>
          <w:lang w:val="en-US"/>
        </w:rPr>
        <w:t xml:space="preserve">. </w:t>
      </w:r>
      <w:r w:rsidRPr="006E1C82">
        <w:rPr>
          <w:rFonts w:ascii="Times New Roman" w:hAnsi="Times New Roman" w:cs="Times New Roman"/>
        </w:rPr>
        <w:t>2012</w:t>
      </w:r>
      <w:r w:rsidRPr="00C475E3">
        <w:rPr>
          <w:rFonts w:ascii="Times New Roman" w:hAnsi="Times New Roman" w:cs="Times New Roman"/>
        </w:rPr>
        <w:t xml:space="preserve">, </w:t>
      </w:r>
      <w:r w:rsidRPr="009C6A3A">
        <w:rPr>
          <w:rFonts w:ascii="Times New Roman" w:hAnsi="Times New Roman"/>
          <w:color w:val="313131"/>
          <w:kern w:val="0"/>
        </w:rPr>
        <w:t>№</w:t>
      </w:r>
      <w:r w:rsidRPr="00C475E3">
        <w:rPr>
          <w:rFonts w:ascii="Times New Roman" w:hAnsi="Times New Roman" w:cs="Times New Roman"/>
        </w:rPr>
        <w:t xml:space="preserve"> 1.</w:t>
      </w:r>
    </w:p>
  </w:endnote>
  <w:endnote w:id="12">
    <w:p w14:paraId="24213EB2" w14:textId="4010F083" w:rsidR="006A568C" w:rsidRPr="009C6A3A" w:rsidRDefault="006A568C" w:rsidP="006E1C82">
      <w:pPr>
        <w:pStyle w:val="a4"/>
        <w:spacing w:before="0"/>
        <w:ind w:firstLine="0"/>
        <w:rPr>
          <w:rFonts w:ascii="Times New Roman" w:hAnsi="Times New Roman"/>
        </w:rPr>
      </w:pPr>
      <w:r w:rsidRPr="006E1C82">
        <w:rPr>
          <w:rStyle w:val="a6"/>
          <w:rFonts w:ascii="Times New Roman" w:hAnsi="Times New Roman" w:cs="Times New Roman"/>
        </w:rPr>
        <w:endnoteRef/>
      </w:r>
      <w:r w:rsidRPr="006E1C82">
        <w:rPr>
          <w:rFonts w:ascii="Times New Roman" w:hAnsi="Times New Roman" w:cs="Times New Roman"/>
        </w:rPr>
        <w:t xml:space="preserve"> Дай Цзунхань. Ю ляньхэго хайян фа гунюэ цзяньши бэйцзи хандао фалу чжэндуань </w:t>
      </w:r>
      <w:r w:rsidRPr="006754A9">
        <w:rPr>
          <w:rFonts w:ascii="Times New Roman" w:hAnsi="Times New Roman" w:cs="Times New Roman"/>
        </w:rPr>
        <w:t>[Рассмотрение правовых споров Арктического водного пути с точки зрения</w:t>
      </w:r>
      <w:r w:rsidRPr="006E1C82">
        <w:rPr>
          <w:rFonts w:ascii="Times New Roman" w:hAnsi="Times New Roman" w:cs="Times New Roman"/>
        </w:rPr>
        <w:t xml:space="preserve"> Конвенции ООН по морскому праву] // Бицзяо фа яньцзю. 2013,</w:t>
      </w:r>
      <w:r w:rsidRPr="00C475E3">
        <w:rPr>
          <w:rFonts w:ascii="Times New Roman" w:hAnsi="Times New Roman" w:cs="Times New Roman"/>
        </w:rPr>
        <w:t xml:space="preserve"> </w:t>
      </w:r>
      <w:r w:rsidRPr="009C6A3A">
        <w:rPr>
          <w:rFonts w:ascii="Times New Roman" w:hAnsi="Times New Roman"/>
          <w:color w:val="313131"/>
          <w:kern w:val="0"/>
        </w:rPr>
        <w:t xml:space="preserve">№ </w:t>
      </w:r>
      <w:r w:rsidRPr="00C475E3">
        <w:rPr>
          <w:rFonts w:ascii="Times New Roman" w:hAnsi="Times New Roman" w:cs="Times New Roman"/>
        </w:rPr>
        <w:t>6.</w:t>
      </w:r>
    </w:p>
  </w:endnote>
  <w:endnote w:id="13">
    <w:p w14:paraId="34B62602" w14:textId="065F2A9B" w:rsidR="006A568C" w:rsidRPr="009C6A3A" w:rsidRDefault="006A568C" w:rsidP="0096282A">
      <w:pPr>
        <w:pStyle w:val="a4"/>
        <w:spacing w:before="0"/>
        <w:ind w:firstLine="0"/>
      </w:pPr>
      <w:r w:rsidRPr="007F454B">
        <w:rPr>
          <w:rStyle w:val="a6"/>
          <w:rFonts w:ascii="Times New Roman" w:hAnsi="Times New Roman" w:cs="Times New Roman"/>
        </w:rPr>
        <w:endnoteRef/>
      </w:r>
      <w:r w:rsidRPr="007F454B">
        <w:rPr>
          <w:rFonts w:ascii="Times New Roman" w:hAnsi="Times New Roman" w:cs="Times New Roman"/>
        </w:rPr>
        <w:t xml:space="preserve"> Сяо Ян. Пайта син кайфан бэйцзи лишихуй дэ мэньло чжуи лоцзи [Открытость с исключительностью: «доктрина Монро» Арктического совета</w:t>
      </w:r>
      <w:r w:rsidRPr="009C6A3A">
        <w:rPr>
          <w:rFonts w:ascii="Times New Roman" w:hAnsi="Times New Roman"/>
        </w:rPr>
        <w:t xml:space="preserve">] // Тайпиньян сюэбао. 2014, том 22, </w:t>
      </w:r>
      <w:r w:rsidRPr="009C6A3A">
        <w:rPr>
          <w:rFonts w:ascii="Times New Roman" w:hAnsi="Times New Roman"/>
          <w:color w:val="000000" w:themeColor="text1"/>
          <w:kern w:val="0"/>
        </w:rPr>
        <w:t>№ 9.</w:t>
      </w:r>
    </w:p>
  </w:endnote>
  <w:endnote w:id="14">
    <w:p w14:paraId="5C994E70" w14:textId="4D3570FF" w:rsidR="006A568C" w:rsidRPr="00DD3141" w:rsidRDefault="006A568C" w:rsidP="00EC78D5">
      <w:pPr>
        <w:pStyle w:val="a4"/>
        <w:adjustRightInd w:val="0"/>
        <w:spacing w:before="0"/>
        <w:ind w:firstLine="0"/>
        <w:rPr>
          <w:rFonts w:ascii="Times New Roman" w:hAnsi="Times New Roman"/>
        </w:rPr>
      </w:pPr>
      <w:r w:rsidRPr="00844BE4">
        <w:rPr>
          <w:rStyle w:val="a6"/>
          <w:rFonts w:ascii="Times New Roman" w:hAnsi="Times New Roman" w:cs="Times New Roman"/>
        </w:rPr>
        <w:endnoteRef/>
      </w:r>
      <w:r w:rsidRPr="00844BE4">
        <w:rPr>
          <w:rFonts w:ascii="Times New Roman" w:hAnsi="Times New Roman" w:cs="Times New Roman"/>
        </w:rPr>
        <w:t xml:space="preserve"> Го П</w:t>
      </w:r>
      <w:r w:rsidRPr="00C02A71">
        <w:rPr>
          <w:rFonts w:ascii="Times New Roman" w:hAnsi="Times New Roman" w:cs="Times New Roman"/>
        </w:rPr>
        <w:t xml:space="preserve">эйцин, Сунь Кай. Бэйцзи лишихуй дэ нукэ бяочжунь хэ чжунго дэ бэйцзи цаньюй чжи лу </w:t>
      </w:r>
      <w:r w:rsidRPr="00DD3141">
        <w:rPr>
          <w:rFonts w:ascii="Times New Roman" w:hAnsi="Times New Roman"/>
        </w:rPr>
        <w:t xml:space="preserve">[«Стандарт Нуук» Арктического совета и китайский путь в арктические дела] // Шицзе чжэнчжи юй цзинцзи. 2013, </w:t>
      </w:r>
      <w:r w:rsidRPr="00DD3141">
        <w:rPr>
          <w:rFonts w:ascii="Times New Roman" w:hAnsi="Times New Roman"/>
          <w:color w:val="000000" w:themeColor="text1"/>
          <w:kern w:val="0"/>
        </w:rPr>
        <w:t>№ 12.</w:t>
      </w:r>
    </w:p>
  </w:endnote>
  <w:endnote w:id="15">
    <w:p w14:paraId="2CE17935" w14:textId="74592C8B" w:rsidR="006A568C" w:rsidRPr="00DD3141" w:rsidRDefault="006A568C" w:rsidP="00EC78D5">
      <w:pPr>
        <w:pStyle w:val="a4"/>
        <w:adjustRightInd w:val="0"/>
        <w:spacing w:before="0"/>
        <w:ind w:firstLine="0"/>
        <w:rPr>
          <w:rFonts w:ascii="Times New Roman" w:hAnsi="Times New Roman"/>
        </w:rPr>
      </w:pPr>
      <w:r w:rsidRPr="00844BE4">
        <w:rPr>
          <w:rStyle w:val="a6"/>
          <w:rFonts w:ascii="Times New Roman" w:hAnsi="Times New Roman" w:cs="Times New Roman"/>
        </w:rPr>
        <w:endnoteRef/>
      </w:r>
      <w:r w:rsidRPr="00844BE4">
        <w:rPr>
          <w:rFonts w:ascii="Times New Roman" w:hAnsi="Times New Roman" w:cs="Times New Roman"/>
        </w:rPr>
        <w:t xml:space="preserve"> С</w:t>
      </w:r>
      <w:r w:rsidRPr="00C02A71">
        <w:rPr>
          <w:rFonts w:ascii="Times New Roman" w:hAnsi="Times New Roman" w:cs="Times New Roman"/>
        </w:rPr>
        <w:t xml:space="preserve">ун Лилэй. Бэйцзи чжили юй чжунго дэ бэйцзи чжэнцэ </w:t>
      </w:r>
      <w:r w:rsidRPr="00DD3141">
        <w:rPr>
          <w:rFonts w:ascii="Times New Roman" w:hAnsi="Times New Roman"/>
        </w:rPr>
        <w:t>[</w:t>
      </w:r>
      <w:r w:rsidRPr="00C02A71">
        <w:rPr>
          <w:rFonts w:ascii="Times New Roman" w:hAnsi="Times New Roman" w:cs="Times New Roman"/>
        </w:rPr>
        <w:t>Управление Арктикой и арктическая политика Китая</w:t>
      </w:r>
      <w:r w:rsidRPr="00DD3141">
        <w:rPr>
          <w:rFonts w:ascii="Times New Roman" w:hAnsi="Times New Roman"/>
        </w:rPr>
        <w:t xml:space="preserve">] </w:t>
      </w:r>
      <w:r w:rsidRPr="004507A4">
        <w:rPr>
          <w:rFonts w:ascii="Times New Roman" w:hAnsi="Times New Roman" w:cs="Times New Roman"/>
        </w:rPr>
        <w:t>// Говай лилунь дунтай</w:t>
      </w:r>
      <w:r w:rsidRPr="00EC78D5">
        <w:rPr>
          <w:rFonts w:ascii="Times New Roman" w:hAnsi="Times New Roman" w:cs="Times New Roman"/>
        </w:rPr>
        <w:t xml:space="preserve">. </w:t>
      </w:r>
      <w:r w:rsidRPr="00DD3141">
        <w:rPr>
          <w:rFonts w:ascii="Times New Roman" w:hAnsi="Times New Roman"/>
        </w:rPr>
        <w:t xml:space="preserve">2015, </w:t>
      </w:r>
      <w:r w:rsidRPr="00DD3141">
        <w:rPr>
          <w:rFonts w:ascii="Times New Roman" w:hAnsi="Times New Roman"/>
          <w:color w:val="000000" w:themeColor="text1"/>
          <w:kern w:val="0"/>
        </w:rPr>
        <w:t>№ 8.</w:t>
      </w:r>
    </w:p>
  </w:endnote>
  <w:endnote w:id="16">
    <w:p w14:paraId="33C8CF85" w14:textId="61C72AF3" w:rsidR="006A568C" w:rsidRPr="00EC78D5" w:rsidRDefault="006A568C" w:rsidP="00EC78D5">
      <w:pPr>
        <w:pStyle w:val="a4"/>
        <w:adjustRightInd w:val="0"/>
        <w:spacing w:before="0"/>
        <w:ind w:firstLine="0"/>
        <w:rPr>
          <w:rFonts w:ascii="Times New Roman" w:hAnsi="Times New Roman" w:cs="Times New Roman"/>
        </w:rPr>
      </w:pPr>
      <w:r w:rsidRPr="00EC78D5">
        <w:rPr>
          <w:rStyle w:val="a6"/>
          <w:rFonts w:ascii="Times New Roman" w:hAnsi="Times New Roman" w:cs="Times New Roman"/>
        </w:rPr>
        <w:endnoteRef/>
      </w:r>
      <w:r w:rsidRPr="00EC78D5">
        <w:rPr>
          <w:rFonts w:ascii="Times New Roman" w:hAnsi="Times New Roman" w:cs="Times New Roman"/>
        </w:rPr>
        <w:t xml:space="preserve"> Лу Цзин. Бэйцзи чжили куньцзин юй сетун чжили луцзин таньси </w:t>
      </w:r>
      <w:r w:rsidRPr="00DD3141">
        <w:rPr>
          <w:rFonts w:ascii="Times New Roman" w:hAnsi="Times New Roman"/>
        </w:rPr>
        <w:t xml:space="preserve">[Дилемма управления Арктикой и путь </w:t>
      </w:r>
      <w:r w:rsidRPr="00C02A71">
        <w:rPr>
          <w:rFonts w:ascii="Times New Roman" w:hAnsi="Times New Roman" w:cs="Times New Roman"/>
        </w:rPr>
        <w:t>синергетического управления</w:t>
      </w:r>
      <w:r w:rsidRPr="00DD3141">
        <w:rPr>
          <w:rFonts w:ascii="Times New Roman" w:hAnsi="Times New Roman"/>
        </w:rPr>
        <w:t xml:space="preserve">] // Гоцзи вэньти яньцзю. 2016, </w:t>
      </w:r>
      <w:r w:rsidRPr="00DD3141">
        <w:rPr>
          <w:rFonts w:ascii="Times New Roman" w:hAnsi="Times New Roman"/>
          <w:color w:val="000000" w:themeColor="text1"/>
          <w:kern w:val="0"/>
        </w:rPr>
        <w:t>№ 6.</w:t>
      </w:r>
    </w:p>
  </w:endnote>
  <w:endnote w:id="17">
    <w:p w14:paraId="46C7BCC4" w14:textId="0FA71480" w:rsidR="006A568C" w:rsidRDefault="006A568C" w:rsidP="00EC78D5">
      <w:pPr>
        <w:pStyle w:val="a4"/>
        <w:adjustRightInd w:val="0"/>
        <w:spacing w:before="0"/>
        <w:ind w:firstLine="0"/>
      </w:pPr>
      <w:r w:rsidRPr="00EC78D5">
        <w:rPr>
          <w:rStyle w:val="a6"/>
          <w:rFonts w:ascii="Times New Roman" w:hAnsi="Times New Roman" w:cs="Times New Roman"/>
        </w:rPr>
        <w:endnoteRef/>
      </w:r>
      <w:r w:rsidRPr="00EC78D5">
        <w:rPr>
          <w:rFonts w:ascii="Times New Roman" w:hAnsi="Times New Roman" w:cs="Times New Roman"/>
        </w:rPr>
        <w:t xml:space="preserve"> </w:t>
      </w:r>
      <w:r w:rsidRPr="00844BE4">
        <w:rPr>
          <w:rFonts w:ascii="Times New Roman" w:hAnsi="Times New Roman" w:cs="Times New Roman"/>
        </w:rPr>
        <w:t xml:space="preserve">Сунь Кай. </w:t>
      </w:r>
      <w:r w:rsidRPr="00C02A71">
        <w:rPr>
          <w:rFonts w:ascii="Times New Roman" w:hAnsi="Times New Roman" w:cs="Times New Roman"/>
        </w:rPr>
        <w:t xml:space="preserve">Цзичжи бяньцянь дуоцэн чжили юй бэйцзи чжили дэ вэйлай </w:t>
      </w:r>
      <w:r w:rsidRPr="00DD3141">
        <w:rPr>
          <w:rFonts w:ascii="Times New Roman" w:hAnsi="Times New Roman"/>
        </w:rPr>
        <w:t xml:space="preserve">[Изменения механизма, многоуровневое управление и будущее управления Арктикой] // Вайцзяо сюэюань сюэбао. 2017, </w:t>
      </w:r>
      <w:r w:rsidRPr="00DD3141">
        <w:rPr>
          <w:rFonts w:ascii="Times New Roman" w:hAnsi="Times New Roman"/>
          <w:color w:val="000000" w:themeColor="text1"/>
          <w:kern w:val="0"/>
        </w:rPr>
        <w:t>№ 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B052B" w14:textId="77777777" w:rsidR="006A568C" w:rsidRDefault="006A56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AADF8" w14:textId="77777777" w:rsidR="00F8739C" w:rsidRDefault="00F8739C" w:rsidP="003777DD">
      <w:r>
        <w:separator/>
      </w:r>
    </w:p>
  </w:footnote>
  <w:footnote w:type="continuationSeparator" w:id="0">
    <w:p w14:paraId="189940CA" w14:textId="77777777" w:rsidR="00F8739C" w:rsidRDefault="00F8739C" w:rsidP="003777DD">
      <w:r>
        <w:continuationSeparator/>
      </w:r>
    </w:p>
  </w:footnote>
  <w:footnote w:type="continuationNotice" w:id="1">
    <w:p w14:paraId="12A279C4" w14:textId="77777777" w:rsidR="00F8739C" w:rsidRDefault="00F8739C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96E95" w14:textId="64A05694" w:rsidR="006A568C" w:rsidRPr="00941A7C" w:rsidRDefault="006A568C" w:rsidP="00941A7C">
    <w:pPr>
      <w:pStyle w:val="a8"/>
      <w:jc w:val="right"/>
      <w:rPr>
        <w:rFonts w:ascii="Times New Roman" w:hAnsi="Times New Roman" w:cs="Times New Roman"/>
        <w:color w:val="8496B0" w:themeColor="text2" w:themeTint="99"/>
        <w:sz w:val="20"/>
        <w:szCs w:val="20"/>
      </w:rPr>
    </w:pPr>
    <w:r w:rsidRPr="00941A7C">
      <w:rPr>
        <w:rFonts w:ascii="Times New Roman" w:hAnsi="Times New Roman" w:cs="Times New Roman"/>
        <w:color w:val="8496B0" w:themeColor="text2" w:themeTint="99"/>
        <w:sz w:val="20"/>
        <w:szCs w:val="20"/>
        <w:lang w:val="zh-CN"/>
      </w:rPr>
      <w:t xml:space="preserve"> </w:t>
    </w:r>
    <w:r w:rsidRPr="00941A7C">
      <w:rPr>
        <w:rFonts w:ascii="Times New Roman" w:hAnsi="Times New Roman" w:cs="Times New Roman"/>
        <w:color w:val="8496B0" w:themeColor="text2" w:themeTint="99"/>
        <w:sz w:val="20"/>
        <w:szCs w:val="20"/>
      </w:rPr>
      <w:fldChar w:fldCharType="begin"/>
    </w:r>
    <w:r w:rsidRPr="00941A7C">
      <w:rPr>
        <w:rFonts w:ascii="Times New Roman" w:hAnsi="Times New Roman" w:cs="Times New Roman"/>
        <w:color w:val="8496B0" w:themeColor="text2" w:themeTint="99"/>
        <w:sz w:val="20"/>
        <w:szCs w:val="20"/>
      </w:rPr>
      <w:instrText>PAGE   \* MERGEFORMAT</w:instrText>
    </w:r>
    <w:r w:rsidRPr="00941A7C">
      <w:rPr>
        <w:rFonts w:ascii="Times New Roman" w:hAnsi="Times New Roman" w:cs="Times New Roman"/>
        <w:color w:val="8496B0" w:themeColor="text2" w:themeTint="99"/>
        <w:sz w:val="20"/>
        <w:szCs w:val="20"/>
      </w:rPr>
      <w:fldChar w:fldCharType="separate"/>
    </w:r>
    <w:r w:rsidR="00F8739C" w:rsidRPr="00F8739C">
      <w:rPr>
        <w:rFonts w:ascii="Times New Roman" w:hAnsi="Times New Roman" w:cs="Times New Roman"/>
        <w:noProof/>
        <w:color w:val="8496B0" w:themeColor="text2" w:themeTint="99"/>
        <w:sz w:val="20"/>
        <w:szCs w:val="20"/>
        <w:lang w:val="zh-CN"/>
      </w:rPr>
      <w:t>1</w:t>
    </w:r>
    <w:r w:rsidRPr="00941A7C">
      <w:rPr>
        <w:rFonts w:ascii="Times New Roman" w:hAnsi="Times New Roman" w:cs="Times New Roman"/>
        <w:color w:val="8496B0" w:themeColor="text2" w:themeTint="99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66CFF"/>
    <w:multiLevelType w:val="hybridMultilevel"/>
    <w:tmpl w:val="8802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120C3"/>
    <w:multiLevelType w:val="hybridMultilevel"/>
    <w:tmpl w:val="E780CE0A"/>
    <w:lvl w:ilvl="0" w:tplc="E4DED31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34E99"/>
    <w:multiLevelType w:val="hybridMultilevel"/>
    <w:tmpl w:val="3780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C5F4C"/>
    <w:multiLevelType w:val="hybridMultilevel"/>
    <w:tmpl w:val="D4AA1BE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AF0AC0"/>
    <w:multiLevelType w:val="hybridMultilevel"/>
    <w:tmpl w:val="38D0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savePreviewPicture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93"/>
    <w:rsid w:val="00000FC1"/>
    <w:rsid w:val="000029C2"/>
    <w:rsid w:val="00002D00"/>
    <w:rsid w:val="00003427"/>
    <w:rsid w:val="000039B6"/>
    <w:rsid w:val="00006155"/>
    <w:rsid w:val="000079B6"/>
    <w:rsid w:val="00007CBD"/>
    <w:rsid w:val="000138B8"/>
    <w:rsid w:val="00023060"/>
    <w:rsid w:val="00024F14"/>
    <w:rsid w:val="00025B13"/>
    <w:rsid w:val="00027667"/>
    <w:rsid w:val="000277CB"/>
    <w:rsid w:val="00031EB6"/>
    <w:rsid w:val="00032339"/>
    <w:rsid w:val="00032E54"/>
    <w:rsid w:val="00033E09"/>
    <w:rsid w:val="00035A37"/>
    <w:rsid w:val="00035E2A"/>
    <w:rsid w:val="0003688F"/>
    <w:rsid w:val="0003713B"/>
    <w:rsid w:val="000373FF"/>
    <w:rsid w:val="00054F09"/>
    <w:rsid w:val="00057009"/>
    <w:rsid w:val="00060E67"/>
    <w:rsid w:val="00062D43"/>
    <w:rsid w:val="00063ECE"/>
    <w:rsid w:val="0006606A"/>
    <w:rsid w:val="000672E3"/>
    <w:rsid w:val="00067731"/>
    <w:rsid w:val="00072293"/>
    <w:rsid w:val="00073E87"/>
    <w:rsid w:val="00076A84"/>
    <w:rsid w:val="000816FC"/>
    <w:rsid w:val="0008183B"/>
    <w:rsid w:val="00085653"/>
    <w:rsid w:val="00086C38"/>
    <w:rsid w:val="000873CC"/>
    <w:rsid w:val="00094891"/>
    <w:rsid w:val="00097DE0"/>
    <w:rsid w:val="00097E6F"/>
    <w:rsid w:val="000A4292"/>
    <w:rsid w:val="000A73A2"/>
    <w:rsid w:val="000B35EA"/>
    <w:rsid w:val="000B4D97"/>
    <w:rsid w:val="000B5091"/>
    <w:rsid w:val="000C060B"/>
    <w:rsid w:val="000C0846"/>
    <w:rsid w:val="000C5DBD"/>
    <w:rsid w:val="000D04A0"/>
    <w:rsid w:val="000D1A94"/>
    <w:rsid w:val="000D27D2"/>
    <w:rsid w:val="000D38DC"/>
    <w:rsid w:val="000D5172"/>
    <w:rsid w:val="000D60F5"/>
    <w:rsid w:val="000D62CE"/>
    <w:rsid w:val="000D640C"/>
    <w:rsid w:val="000E2C7A"/>
    <w:rsid w:val="000E31AB"/>
    <w:rsid w:val="000E3973"/>
    <w:rsid w:val="000E59CC"/>
    <w:rsid w:val="000F2897"/>
    <w:rsid w:val="000F3CE9"/>
    <w:rsid w:val="000F5372"/>
    <w:rsid w:val="000F65B5"/>
    <w:rsid w:val="000F6CD9"/>
    <w:rsid w:val="000F7DA3"/>
    <w:rsid w:val="0010420B"/>
    <w:rsid w:val="00106842"/>
    <w:rsid w:val="001113A0"/>
    <w:rsid w:val="001118DB"/>
    <w:rsid w:val="00116244"/>
    <w:rsid w:val="00121C3F"/>
    <w:rsid w:val="001227AD"/>
    <w:rsid w:val="00125CA6"/>
    <w:rsid w:val="00127AC5"/>
    <w:rsid w:val="00131F91"/>
    <w:rsid w:val="00140BEE"/>
    <w:rsid w:val="001419E7"/>
    <w:rsid w:val="00145A0D"/>
    <w:rsid w:val="00145AED"/>
    <w:rsid w:val="00146ADE"/>
    <w:rsid w:val="0015250B"/>
    <w:rsid w:val="00153092"/>
    <w:rsid w:val="001600CB"/>
    <w:rsid w:val="00160F9E"/>
    <w:rsid w:val="001619A6"/>
    <w:rsid w:val="00162A31"/>
    <w:rsid w:val="00165B42"/>
    <w:rsid w:val="0017168A"/>
    <w:rsid w:val="00176499"/>
    <w:rsid w:val="001772DC"/>
    <w:rsid w:val="00194A3F"/>
    <w:rsid w:val="0019502E"/>
    <w:rsid w:val="00195BD1"/>
    <w:rsid w:val="001963D9"/>
    <w:rsid w:val="001A0CC0"/>
    <w:rsid w:val="001A1592"/>
    <w:rsid w:val="001A22F1"/>
    <w:rsid w:val="001A2D64"/>
    <w:rsid w:val="001A33CB"/>
    <w:rsid w:val="001A5D61"/>
    <w:rsid w:val="001A7A8D"/>
    <w:rsid w:val="001B0516"/>
    <w:rsid w:val="001B0651"/>
    <w:rsid w:val="001B10B3"/>
    <w:rsid w:val="001B174E"/>
    <w:rsid w:val="001B1F1A"/>
    <w:rsid w:val="001C09F5"/>
    <w:rsid w:val="001C2976"/>
    <w:rsid w:val="001C3070"/>
    <w:rsid w:val="001D0377"/>
    <w:rsid w:val="001D0BFC"/>
    <w:rsid w:val="001D0F0C"/>
    <w:rsid w:val="001D1B54"/>
    <w:rsid w:val="001D21FD"/>
    <w:rsid w:val="001D2F9B"/>
    <w:rsid w:val="001D6AB1"/>
    <w:rsid w:val="001D6FB9"/>
    <w:rsid w:val="001E1477"/>
    <w:rsid w:val="001E18EF"/>
    <w:rsid w:val="001E1DB0"/>
    <w:rsid w:val="001E1E66"/>
    <w:rsid w:val="001E28DC"/>
    <w:rsid w:val="001E2BE2"/>
    <w:rsid w:val="001E33F9"/>
    <w:rsid w:val="001E5005"/>
    <w:rsid w:val="001E5FB2"/>
    <w:rsid w:val="001E79B5"/>
    <w:rsid w:val="001F2799"/>
    <w:rsid w:val="001F398E"/>
    <w:rsid w:val="001F3DBC"/>
    <w:rsid w:val="00203FEC"/>
    <w:rsid w:val="0020787C"/>
    <w:rsid w:val="0021060F"/>
    <w:rsid w:val="00211868"/>
    <w:rsid w:val="00215E77"/>
    <w:rsid w:val="002162DE"/>
    <w:rsid w:val="00220DE1"/>
    <w:rsid w:val="00222A03"/>
    <w:rsid w:val="00224B4A"/>
    <w:rsid w:val="00225B7C"/>
    <w:rsid w:val="00225D7F"/>
    <w:rsid w:val="00226BB1"/>
    <w:rsid w:val="002324AC"/>
    <w:rsid w:val="0024289E"/>
    <w:rsid w:val="0024457F"/>
    <w:rsid w:val="002461E9"/>
    <w:rsid w:val="0024620C"/>
    <w:rsid w:val="00247D72"/>
    <w:rsid w:val="00251587"/>
    <w:rsid w:val="002531E6"/>
    <w:rsid w:val="0025627A"/>
    <w:rsid w:val="002564FE"/>
    <w:rsid w:val="00260609"/>
    <w:rsid w:val="0026296B"/>
    <w:rsid w:val="00262BF8"/>
    <w:rsid w:val="0026493E"/>
    <w:rsid w:val="002654AF"/>
    <w:rsid w:val="0026659E"/>
    <w:rsid w:val="00267E0A"/>
    <w:rsid w:val="00274A7E"/>
    <w:rsid w:val="002752FF"/>
    <w:rsid w:val="0027640E"/>
    <w:rsid w:val="002765A3"/>
    <w:rsid w:val="00281297"/>
    <w:rsid w:val="0028146F"/>
    <w:rsid w:val="00281C96"/>
    <w:rsid w:val="00282336"/>
    <w:rsid w:val="00282DDD"/>
    <w:rsid w:val="00283488"/>
    <w:rsid w:val="00284D54"/>
    <w:rsid w:val="00295BFE"/>
    <w:rsid w:val="002A26E5"/>
    <w:rsid w:val="002A275B"/>
    <w:rsid w:val="002A4269"/>
    <w:rsid w:val="002A4CC8"/>
    <w:rsid w:val="002A616B"/>
    <w:rsid w:val="002A68DF"/>
    <w:rsid w:val="002B441E"/>
    <w:rsid w:val="002B4F57"/>
    <w:rsid w:val="002B5529"/>
    <w:rsid w:val="002B634C"/>
    <w:rsid w:val="002B6D70"/>
    <w:rsid w:val="002C51B3"/>
    <w:rsid w:val="002C546A"/>
    <w:rsid w:val="002D105E"/>
    <w:rsid w:val="002D2471"/>
    <w:rsid w:val="002D2A5B"/>
    <w:rsid w:val="002D3401"/>
    <w:rsid w:val="002D6BDF"/>
    <w:rsid w:val="002D7DAE"/>
    <w:rsid w:val="002E1911"/>
    <w:rsid w:val="002F0113"/>
    <w:rsid w:val="002F5232"/>
    <w:rsid w:val="002F5713"/>
    <w:rsid w:val="00302EBE"/>
    <w:rsid w:val="00305A7A"/>
    <w:rsid w:val="0030639B"/>
    <w:rsid w:val="00313708"/>
    <w:rsid w:val="00322DB5"/>
    <w:rsid w:val="003248B1"/>
    <w:rsid w:val="00326D4C"/>
    <w:rsid w:val="00331DD8"/>
    <w:rsid w:val="00340EE2"/>
    <w:rsid w:val="00341125"/>
    <w:rsid w:val="0034204F"/>
    <w:rsid w:val="00342FA8"/>
    <w:rsid w:val="00343914"/>
    <w:rsid w:val="003447C7"/>
    <w:rsid w:val="00345DBF"/>
    <w:rsid w:val="00347281"/>
    <w:rsid w:val="00350314"/>
    <w:rsid w:val="00350648"/>
    <w:rsid w:val="00355661"/>
    <w:rsid w:val="003604CA"/>
    <w:rsid w:val="003608F6"/>
    <w:rsid w:val="00364146"/>
    <w:rsid w:val="00365A04"/>
    <w:rsid w:val="003661C9"/>
    <w:rsid w:val="00375905"/>
    <w:rsid w:val="00376021"/>
    <w:rsid w:val="003777DD"/>
    <w:rsid w:val="0038125D"/>
    <w:rsid w:val="003816DF"/>
    <w:rsid w:val="0038304A"/>
    <w:rsid w:val="00383581"/>
    <w:rsid w:val="003851BD"/>
    <w:rsid w:val="00386201"/>
    <w:rsid w:val="00390D29"/>
    <w:rsid w:val="00391F89"/>
    <w:rsid w:val="00392C86"/>
    <w:rsid w:val="00392F67"/>
    <w:rsid w:val="003945A9"/>
    <w:rsid w:val="003960C2"/>
    <w:rsid w:val="0039615A"/>
    <w:rsid w:val="0039768A"/>
    <w:rsid w:val="00397BA7"/>
    <w:rsid w:val="003A1837"/>
    <w:rsid w:val="003A642E"/>
    <w:rsid w:val="003B0CEE"/>
    <w:rsid w:val="003B21C7"/>
    <w:rsid w:val="003B2C14"/>
    <w:rsid w:val="003B54F3"/>
    <w:rsid w:val="003C2C0F"/>
    <w:rsid w:val="003C331A"/>
    <w:rsid w:val="003C5F82"/>
    <w:rsid w:val="003C62F9"/>
    <w:rsid w:val="003C6533"/>
    <w:rsid w:val="003C66DC"/>
    <w:rsid w:val="003C6890"/>
    <w:rsid w:val="003C7D8C"/>
    <w:rsid w:val="003D01EE"/>
    <w:rsid w:val="003D5E0D"/>
    <w:rsid w:val="003D78E4"/>
    <w:rsid w:val="003E0C34"/>
    <w:rsid w:val="003E14C5"/>
    <w:rsid w:val="003E19A6"/>
    <w:rsid w:val="003E3523"/>
    <w:rsid w:val="003E5581"/>
    <w:rsid w:val="003E56B3"/>
    <w:rsid w:val="003E5E9C"/>
    <w:rsid w:val="003E7396"/>
    <w:rsid w:val="003F092E"/>
    <w:rsid w:val="003F41D9"/>
    <w:rsid w:val="003F4601"/>
    <w:rsid w:val="003F503D"/>
    <w:rsid w:val="003F6582"/>
    <w:rsid w:val="003F7C90"/>
    <w:rsid w:val="0040280C"/>
    <w:rsid w:val="0040734A"/>
    <w:rsid w:val="00407D51"/>
    <w:rsid w:val="00407F7A"/>
    <w:rsid w:val="004128E4"/>
    <w:rsid w:val="004136B6"/>
    <w:rsid w:val="00413F04"/>
    <w:rsid w:val="0041575B"/>
    <w:rsid w:val="00415BAA"/>
    <w:rsid w:val="004160E6"/>
    <w:rsid w:val="00417CF1"/>
    <w:rsid w:val="004223E8"/>
    <w:rsid w:val="00422FE2"/>
    <w:rsid w:val="004235AA"/>
    <w:rsid w:val="004304E3"/>
    <w:rsid w:val="00430560"/>
    <w:rsid w:val="0043076B"/>
    <w:rsid w:val="004310C3"/>
    <w:rsid w:val="00445E35"/>
    <w:rsid w:val="004507A4"/>
    <w:rsid w:val="00450AAD"/>
    <w:rsid w:val="00452EAC"/>
    <w:rsid w:val="004546BA"/>
    <w:rsid w:val="0045681E"/>
    <w:rsid w:val="00457544"/>
    <w:rsid w:val="00466CB3"/>
    <w:rsid w:val="00471779"/>
    <w:rsid w:val="004723E4"/>
    <w:rsid w:val="004750F9"/>
    <w:rsid w:val="004810EE"/>
    <w:rsid w:val="00483D6E"/>
    <w:rsid w:val="0048595B"/>
    <w:rsid w:val="004918AC"/>
    <w:rsid w:val="00496D4C"/>
    <w:rsid w:val="004972DE"/>
    <w:rsid w:val="0049730F"/>
    <w:rsid w:val="0049748F"/>
    <w:rsid w:val="00497AFD"/>
    <w:rsid w:val="00497D72"/>
    <w:rsid w:val="004A2B06"/>
    <w:rsid w:val="004A2DA7"/>
    <w:rsid w:val="004A4900"/>
    <w:rsid w:val="004A49C3"/>
    <w:rsid w:val="004A6B84"/>
    <w:rsid w:val="004B04CD"/>
    <w:rsid w:val="004B2C59"/>
    <w:rsid w:val="004B449E"/>
    <w:rsid w:val="004B7270"/>
    <w:rsid w:val="004C0059"/>
    <w:rsid w:val="004C081E"/>
    <w:rsid w:val="004C1BC0"/>
    <w:rsid w:val="004C206C"/>
    <w:rsid w:val="004C2A6A"/>
    <w:rsid w:val="004D0BD9"/>
    <w:rsid w:val="004D13D6"/>
    <w:rsid w:val="004D1BD6"/>
    <w:rsid w:val="004D3F0B"/>
    <w:rsid w:val="004E0D99"/>
    <w:rsid w:val="004E1DC1"/>
    <w:rsid w:val="004E31C5"/>
    <w:rsid w:val="004E499A"/>
    <w:rsid w:val="004F3BEB"/>
    <w:rsid w:val="004F4A32"/>
    <w:rsid w:val="004F5709"/>
    <w:rsid w:val="004F6BF2"/>
    <w:rsid w:val="005033EF"/>
    <w:rsid w:val="00506DFB"/>
    <w:rsid w:val="00510412"/>
    <w:rsid w:val="00511764"/>
    <w:rsid w:val="00513B20"/>
    <w:rsid w:val="00513C8C"/>
    <w:rsid w:val="00514423"/>
    <w:rsid w:val="00515B63"/>
    <w:rsid w:val="00520507"/>
    <w:rsid w:val="00521FC1"/>
    <w:rsid w:val="005229BF"/>
    <w:rsid w:val="0052343B"/>
    <w:rsid w:val="00524C06"/>
    <w:rsid w:val="005313E1"/>
    <w:rsid w:val="00532539"/>
    <w:rsid w:val="00534493"/>
    <w:rsid w:val="00535987"/>
    <w:rsid w:val="00537159"/>
    <w:rsid w:val="00543280"/>
    <w:rsid w:val="005459AC"/>
    <w:rsid w:val="00545DA8"/>
    <w:rsid w:val="0054746C"/>
    <w:rsid w:val="005530D0"/>
    <w:rsid w:val="005533DB"/>
    <w:rsid w:val="00557911"/>
    <w:rsid w:val="00560C97"/>
    <w:rsid w:val="005631D6"/>
    <w:rsid w:val="00563D10"/>
    <w:rsid w:val="00563DDE"/>
    <w:rsid w:val="00565D5F"/>
    <w:rsid w:val="005665D6"/>
    <w:rsid w:val="00566AF8"/>
    <w:rsid w:val="00571FC5"/>
    <w:rsid w:val="00575FB9"/>
    <w:rsid w:val="00580541"/>
    <w:rsid w:val="00582B78"/>
    <w:rsid w:val="00583DE0"/>
    <w:rsid w:val="00585639"/>
    <w:rsid w:val="005902EF"/>
    <w:rsid w:val="005A00DF"/>
    <w:rsid w:val="005A07C8"/>
    <w:rsid w:val="005A0AAD"/>
    <w:rsid w:val="005A13C8"/>
    <w:rsid w:val="005A2E4D"/>
    <w:rsid w:val="005A4608"/>
    <w:rsid w:val="005A6BB4"/>
    <w:rsid w:val="005A78F2"/>
    <w:rsid w:val="005A7EB7"/>
    <w:rsid w:val="005B3227"/>
    <w:rsid w:val="005B4A36"/>
    <w:rsid w:val="005B7F1C"/>
    <w:rsid w:val="005C190C"/>
    <w:rsid w:val="005C2403"/>
    <w:rsid w:val="005C307A"/>
    <w:rsid w:val="005C3A3B"/>
    <w:rsid w:val="005C5D09"/>
    <w:rsid w:val="005C69FE"/>
    <w:rsid w:val="005C6D35"/>
    <w:rsid w:val="005C7E84"/>
    <w:rsid w:val="005D1A72"/>
    <w:rsid w:val="005D219F"/>
    <w:rsid w:val="005D4A5B"/>
    <w:rsid w:val="005D611D"/>
    <w:rsid w:val="005D725C"/>
    <w:rsid w:val="005F447D"/>
    <w:rsid w:val="005F536B"/>
    <w:rsid w:val="005F55D1"/>
    <w:rsid w:val="006026BF"/>
    <w:rsid w:val="006028E0"/>
    <w:rsid w:val="006063F3"/>
    <w:rsid w:val="00607446"/>
    <w:rsid w:val="00611177"/>
    <w:rsid w:val="00616B19"/>
    <w:rsid w:val="006177DD"/>
    <w:rsid w:val="00620CCF"/>
    <w:rsid w:val="00622C5E"/>
    <w:rsid w:val="00623E59"/>
    <w:rsid w:val="006262D6"/>
    <w:rsid w:val="006269CD"/>
    <w:rsid w:val="00630E01"/>
    <w:rsid w:val="00632ACA"/>
    <w:rsid w:val="00634AB0"/>
    <w:rsid w:val="00636FB3"/>
    <w:rsid w:val="00637392"/>
    <w:rsid w:val="00640CA1"/>
    <w:rsid w:val="00642867"/>
    <w:rsid w:val="00644A69"/>
    <w:rsid w:val="006464A6"/>
    <w:rsid w:val="00646743"/>
    <w:rsid w:val="00646DEB"/>
    <w:rsid w:val="00646E31"/>
    <w:rsid w:val="006509EE"/>
    <w:rsid w:val="00650BF7"/>
    <w:rsid w:val="00650F99"/>
    <w:rsid w:val="006528AD"/>
    <w:rsid w:val="006530F9"/>
    <w:rsid w:val="0065373C"/>
    <w:rsid w:val="006549EE"/>
    <w:rsid w:val="0065672F"/>
    <w:rsid w:val="00660C91"/>
    <w:rsid w:val="00661C41"/>
    <w:rsid w:val="00661D99"/>
    <w:rsid w:val="00663EFF"/>
    <w:rsid w:val="00664423"/>
    <w:rsid w:val="0066569D"/>
    <w:rsid w:val="0066669E"/>
    <w:rsid w:val="00667A2E"/>
    <w:rsid w:val="00667DDD"/>
    <w:rsid w:val="00670AFE"/>
    <w:rsid w:val="006736B7"/>
    <w:rsid w:val="006739F5"/>
    <w:rsid w:val="006754A9"/>
    <w:rsid w:val="00675C46"/>
    <w:rsid w:val="00682E22"/>
    <w:rsid w:val="00683AC6"/>
    <w:rsid w:val="00684892"/>
    <w:rsid w:val="006868DF"/>
    <w:rsid w:val="00686A26"/>
    <w:rsid w:val="006871D4"/>
    <w:rsid w:val="00687965"/>
    <w:rsid w:val="00690E70"/>
    <w:rsid w:val="00692294"/>
    <w:rsid w:val="006922E4"/>
    <w:rsid w:val="0069276A"/>
    <w:rsid w:val="00693175"/>
    <w:rsid w:val="00694306"/>
    <w:rsid w:val="00696929"/>
    <w:rsid w:val="006A568C"/>
    <w:rsid w:val="006A68F8"/>
    <w:rsid w:val="006A7150"/>
    <w:rsid w:val="006B00F0"/>
    <w:rsid w:val="006B28FF"/>
    <w:rsid w:val="006B485F"/>
    <w:rsid w:val="006B5FBE"/>
    <w:rsid w:val="006C1255"/>
    <w:rsid w:val="006C1442"/>
    <w:rsid w:val="006C1B37"/>
    <w:rsid w:val="006C2A7D"/>
    <w:rsid w:val="006C2E91"/>
    <w:rsid w:val="006C3E74"/>
    <w:rsid w:val="006C431F"/>
    <w:rsid w:val="006C459B"/>
    <w:rsid w:val="006C4FA7"/>
    <w:rsid w:val="006C73F6"/>
    <w:rsid w:val="006D148C"/>
    <w:rsid w:val="006D5744"/>
    <w:rsid w:val="006D5AB8"/>
    <w:rsid w:val="006D6140"/>
    <w:rsid w:val="006D63CA"/>
    <w:rsid w:val="006D6E5D"/>
    <w:rsid w:val="006E029B"/>
    <w:rsid w:val="006E1951"/>
    <w:rsid w:val="006E1C82"/>
    <w:rsid w:val="006E297F"/>
    <w:rsid w:val="006E45A3"/>
    <w:rsid w:val="006E498A"/>
    <w:rsid w:val="006E6B4E"/>
    <w:rsid w:val="006E6CCF"/>
    <w:rsid w:val="006E7B0E"/>
    <w:rsid w:val="006F09DB"/>
    <w:rsid w:val="006F1FAA"/>
    <w:rsid w:val="006F3483"/>
    <w:rsid w:val="006F49C8"/>
    <w:rsid w:val="006F66B5"/>
    <w:rsid w:val="006F6E07"/>
    <w:rsid w:val="006F72E3"/>
    <w:rsid w:val="0070066D"/>
    <w:rsid w:val="00702C6B"/>
    <w:rsid w:val="00702CB0"/>
    <w:rsid w:val="0070392D"/>
    <w:rsid w:val="007057DD"/>
    <w:rsid w:val="00706BCA"/>
    <w:rsid w:val="00706F96"/>
    <w:rsid w:val="00707A63"/>
    <w:rsid w:val="00711DC0"/>
    <w:rsid w:val="007135C8"/>
    <w:rsid w:val="0071523A"/>
    <w:rsid w:val="007159FC"/>
    <w:rsid w:val="00720F5D"/>
    <w:rsid w:val="00721FA6"/>
    <w:rsid w:val="0072244D"/>
    <w:rsid w:val="00724F9D"/>
    <w:rsid w:val="007257C9"/>
    <w:rsid w:val="007266EB"/>
    <w:rsid w:val="0072728D"/>
    <w:rsid w:val="00732983"/>
    <w:rsid w:val="00732DCA"/>
    <w:rsid w:val="00733F45"/>
    <w:rsid w:val="00734A6B"/>
    <w:rsid w:val="0074051F"/>
    <w:rsid w:val="00740525"/>
    <w:rsid w:val="00741B20"/>
    <w:rsid w:val="00741DD1"/>
    <w:rsid w:val="00742DB2"/>
    <w:rsid w:val="00743AE6"/>
    <w:rsid w:val="0074448B"/>
    <w:rsid w:val="007515E5"/>
    <w:rsid w:val="00754C9F"/>
    <w:rsid w:val="0075695C"/>
    <w:rsid w:val="007630A2"/>
    <w:rsid w:val="00763FE0"/>
    <w:rsid w:val="00766493"/>
    <w:rsid w:val="007676DE"/>
    <w:rsid w:val="0077208F"/>
    <w:rsid w:val="007726D2"/>
    <w:rsid w:val="007763AE"/>
    <w:rsid w:val="00776862"/>
    <w:rsid w:val="0078305B"/>
    <w:rsid w:val="00783332"/>
    <w:rsid w:val="00784F3B"/>
    <w:rsid w:val="00786A3D"/>
    <w:rsid w:val="00790F3C"/>
    <w:rsid w:val="0079373F"/>
    <w:rsid w:val="00794A28"/>
    <w:rsid w:val="00797127"/>
    <w:rsid w:val="007A1599"/>
    <w:rsid w:val="007A2641"/>
    <w:rsid w:val="007A279F"/>
    <w:rsid w:val="007A2F36"/>
    <w:rsid w:val="007B1719"/>
    <w:rsid w:val="007B4F3F"/>
    <w:rsid w:val="007B58D0"/>
    <w:rsid w:val="007B6395"/>
    <w:rsid w:val="007C0846"/>
    <w:rsid w:val="007C0AE7"/>
    <w:rsid w:val="007C0FC3"/>
    <w:rsid w:val="007C3D56"/>
    <w:rsid w:val="007C40FD"/>
    <w:rsid w:val="007C519D"/>
    <w:rsid w:val="007C771C"/>
    <w:rsid w:val="007C790A"/>
    <w:rsid w:val="007C7E6A"/>
    <w:rsid w:val="007D053F"/>
    <w:rsid w:val="007D1037"/>
    <w:rsid w:val="007D1097"/>
    <w:rsid w:val="007D1C93"/>
    <w:rsid w:val="007D449B"/>
    <w:rsid w:val="007E0BE0"/>
    <w:rsid w:val="007E367A"/>
    <w:rsid w:val="007E5874"/>
    <w:rsid w:val="007E71E7"/>
    <w:rsid w:val="007E72D9"/>
    <w:rsid w:val="007F05AA"/>
    <w:rsid w:val="007F1372"/>
    <w:rsid w:val="007F166C"/>
    <w:rsid w:val="007F20D8"/>
    <w:rsid w:val="007F454B"/>
    <w:rsid w:val="00806838"/>
    <w:rsid w:val="00806D49"/>
    <w:rsid w:val="0081125C"/>
    <w:rsid w:val="008222A2"/>
    <w:rsid w:val="00822B55"/>
    <w:rsid w:val="00823AC7"/>
    <w:rsid w:val="00825551"/>
    <w:rsid w:val="00826664"/>
    <w:rsid w:val="0082745E"/>
    <w:rsid w:val="00827E74"/>
    <w:rsid w:val="008306B6"/>
    <w:rsid w:val="00830872"/>
    <w:rsid w:val="008354F7"/>
    <w:rsid w:val="0083596F"/>
    <w:rsid w:val="008420D8"/>
    <w:rsid w:val="00842A0D"/>
    <w:rsid w:val="00844BE4"/>
    <w:rsid w:val="00847441"/>
    <w:rsid w:val="00847779"/>
    <w:rsid w:val="0085062B"/>
    <w:rsid w:val="0086084C"/>
    <w:rsid w:val="00860BD2"/>
    <w:rsid w:val="008662E9"/>
    <w:rsid w:val="00867C41"/>
    <w:rsid w:val="008706BE"/>
    <w:rsid w:val="008735A6"/>
    <w:rsid w:val="00873627"/>
    <w:rsid w:val="008746F9"/>
    <w:rsid w:val="00876DAC"/>
    <w:rsid w:val="00877682"/>
    <w:rsid w:val="0088125C"/>
    <w:rsid w:val="00881284"/>
    <w:rsid w:val="00885D8C"/>
    <w:rsid w:val="00885E03"/>
    <w:rsid w:val="008863C7"/>
    <w:rsid w:val="00890FDD"/>
    <w:rsid w:val="008922FB"/>
    <w:rsid w:val="008925FB"/>
    <w:rsid w:val="008927F2"/>
    <w:rsid w:val="00892F01"/>
    <w:rsid w:val="00896779"/>
    <w:rsid w:val="00897994"/>
    <w:rsid w:val="00897F6C"/>
    <w:rsid w:val="008A2306"/>
    <w:rsid w:val="008A3282"/>
    <w:rsid w:val="008A59F4"/>
    <w:rsid w:val="008A6438"/>
    <w:rsid w:val="008A6948"/>
    <w:rsid w:val="008A6BD1"/>
    <w:rsid w:val="008B082F"/>
    <w:rsid w:val="008B364D"/>
    <w:rsid w:val="008B3904"/>
    <w:rsid w:val="008B47B4"/>
    <w:rsid w:val="008B55BF"/>
    <w:rsid w:val="008B7340"/>
    <w:rsid w:val="008C15A2"/>
    <w:rsid w:val="008C36F7"/>
    <w:rsid w:val="008C5FDE"/>
    <w:rsid w:val="008C67BB"/>
    <w:rsid w:val="008D0677"/>
    <w:rsid w:val="008D30F1"/>
    <w:rsid w:val="008D329E"/>
    <w:rsid w:val="008D333A"/>
    <w:rsid w:val="008D4715"/>
    <w:rsid w:val="008D5B57"/>
    <w:rsid w:val="008E1BBA"/>
    <w:rsid w:val="008E1F27"/>
    <w:rsid w:val="008E2A81"/>
    <w:rsid w:val="008E3FC8"/>
    <w:rsid w:val="008E4533"/>
    <w:rsid w:val="008E5E9A"/>
    <w:rsid w:val="008F1AC1"/>
    <w:rsid w:val="008F37FA"/>
    <w:rsid w:val="008F3C9D"/>
    <w:rsid w:val="008F5CA3"/>
    <w:rsid w:val="008F6573"/>
    <w:rsid w:val="008F7327"/>
    <w:rsid w:val="008F790E"/>
    <w:rsid w:val="00900B61"/>
    <w:rsid w:val="009048A4"/>
    <w:rsid w:val="00904925"/>
    <w:rsid w:val="00907E7F"/>
    <w:rsid w:val="009102F3"/>
    <w:rsid w:val="0091393B"/>
    <w:rsid w:val="00915EFC"/>
    <w:rsid w:val="00920973"/>
    <w:rsid w:val="009217DD"/>
    <w:rsid w:val="00931584"/>
    <w:rsid w:val="00932471"/>
    <w:rsid w:val="00937F2A"/>
    <w:rsid w:val="00941A7C"/>
    <w:rsid w:val="00941D49"/>
    <w:rsid w:val="00946669"/>
    <w:rsid w:val="00950BF7"/>
    <w:rsid w:val="00951365"/>
    <w:rsid w:val="0095142C"/>
    <w:rsid w:val="00952D1D"/>
    <w:rsid w:val="00953857"/>
    <w:rsid w:val="009544B1"/>
    <w:rsid w:val="00955AE9"/>
    <w:rsid w:val="00956B42"/>
    <w:rsid w:val="00957F1F"/>
    <w:rsid w:val="00961B86"/>
    <w:rsid w:val="0096282A"/>
    <w:rsid w:val="009657A3"/>
    <w:rsid w:val="00970843"/>
    <w:rsid w:val="009741B5"/>
    <w:rsid w:val="00974DEC"/>
    <w:rsid w:val="00976099"/>
    <w:rsid w:val="009825A8"/>
    <w:rsid w:val="009826D5"/>
    <w:rsid w:val="00990316"/>
    <w:rsid w:val="0099470D"/>
    <w:rsid w:val="0099531B"/>
    <w:rsid w:val="00996141"/>
    <w:rsid w:val="0099685C"/>
    <w:rsid w:val="009A72B9"/>
    <w:rsid w:val="009A77F3"/>
    <w:rsid w:val="009B018C"/>
    <w:rsid w:val="009B6926"/>
    <w:rsid w:val="009C07E5"/>
    <w:rsid w:val="009C1CDA"/>
    <w:rsid w:val="009C1E38"/>
    <w:rsid w:val="009C26C2"/>
    <w:rsid w:val="009C4523"/>
    <w:rsid w:val="009C4C98"/>
    <w:rsid w:val="009C678F"/>
    <w:rsid w:val="009C6A3A"/>
    <w:rsid w:val="009C7F79"/>
    <w:rsid w:val="009D373B"/>
    <w:rsid w:val="009D4607"/>
    <w:rsid w:val="009D4BE6"/>
    <w:rsid w:val="009D6061"/>
    <w:rsid w:val="009D6297"/>
    <w:rsid w:val="009D78B5"/>
    <w:rsid w:val="009E05FA"/>
    <w:rsid w:val="009E0A01"/>
    <w:rsid w:val="009E0CD2"/>
    <w:rsid w:val="009E216F"/>
    <w:rsid w:val="009E3465"/>
    <w:rsid w:val="009E5E06"/>
    <w:rsid w:val="009E5EC7"/>
    <w:rsid w:val="009F38BF"/>
    <w:rsid w:val="009F5405"/>
    <w:rsid w:val="009F5C6A"/>
    <w:rsid w:val="009F7018"/>
    <w:rsid w:val="00A001B6"/>
    <w:rsid w:val="00A00771"/>
    <w:rsid w:val="00A00ABC"/>
    <w:rsid w:val="00A05611"/>
    <w:rsid w:val="00A05AB8"/>
    <w:rsid w:val="00A11D01"/>
    <w:rsid w:val="00A12DA5"/>
    <w:rsid w:val="00A1385E"/>
    <w:rsid w:val="00A14336"/>
    <w:rsid w:val="00A17A25"/>
    <w:rsid w:val="00A17DF7"/>
    <w:rsid w:val="00A222B7"/>
    <w:rsid w:val="00A2236F"/>
    <w:rsid w:val="00A22416"/>
    <w:rsid w:val="00A22491"/>
    <w:rsid w:val="00A2430A"/>
    <w:rsid w:val="00A3027D"/>
    <w:rsid w:val="00A3040C"/>
    <w:rsid w:val="00A30AA7"/>
    <w:rsid w:val="00A31858"/>
    <w:rsid w:val="00A33697"/>
    <w:rsid w:val="00A36647"/>
    <w:rsid w:val="00A36DCB"/>
    <w:rsid w:val="00A370E5"/>
    <w:rsid w:val="00A4000F"/>
    <w:rsid w:val="00A40B75"/>
    <w:rsid w:val="00A47B30"/>
    <w:rsid w:val="00A53690"/>
    <w:rsid w:val="00A557EE"/>
    <w:rsid w:val="00A57561"/>
    <w:rsid w:val="00A6297F"/>
    <w:rsid w:val="00A65359"/>
    <w:rsid w:val="00A71BD9"/>
    <w:rsid w:val="00A721B1"/>
    <w:rsid w:val="00A7630F"/>
    <w:rsid w:val="00A803D5"/>
    <w:rsid w:val="00A80420"/>
    <w:rsid w:val="00A80F90"/>
    <w:rsid w:val="00A8305D"/>
    <w:rsid w:val="00A831F6"/>
    <w:rsid w:val="00A83274"/>
    <w:rsid w:val="00A83BF8"/>
    <w:rsid w:val="00A851F1"/>
    <w:rsid w:val="00A860A7"/>
    <w:rsid w:val="00A8706B"/>
    <w:rsid w:val="00A9305D"/>
    <w:rsid w:val="00AA17C0"/>
    <w:rsid w:val="00AA3359"/>
    <w:rsid w:val="00AA49D7"/>
    <w:rsid w:val="00AA4EB4"/>
    <w:rsid w:val="00AA5296"/>
    <w:rsid w:val="00AA580F"/>
    <w:rsid w:val="00AB6145"/>
    <w:rsid w:val="00AB6CC0"/>
    <w:rsid w:val="00AB7603"/>
    <w:rsid w:val="00AC00D0"/>
    <w:rsid w:val="00AD00AD"/>
    <w:rsid w:val="00AD2081"/>
    <w:rsid w:val="00AD2845"/>
    <w:rsid w:val="00AE1820"/>
    <w:rsid w:val="00AE234F"/>
    <w:rsid w:val="00AE2AA7"/>
    <w:rsid w:val="00AE3697"/>
    <w:rsid w:val="00AE463C"/>
    <w:rsid w:val="00AE5A4D"/>
    <w:rsid w:val="00AF0096"/>
    <w:rsid w:val="00AF0199"/>
    <w:rsid w:val="00AF0755"/>
    <w:rsid w:val="00AF0CC9"/>
    <w:rsid w:val="00AF1EC1"/>
    <w:rsid w:val="00AF34A9"/>
    <w:rsid w:val="00AF50FC"/>
    <w:rsid w:val="00AF7493"/>
    <w:rsid w:val="00B024D2"/>
    <w:rsid w:val="00B0338D"/>
    <w:rsid w:val="00B13D37"/>
    <w:rsid w:val="00B16730"/>
    <w:rsid w:val="00B2224A"/>
    <w:rsid w:val="00B31B75"/>
    <w:rsid w:val="00B36D34"/>
    <w:rsid w:val="00B37855"/>
    <w:rsid w:val="00B42E49"/>
    <w:rsid w:val="00B479A4"/>
    <w:rsid w:val="00B52701"/>
    <w:rsid w:val="00B54401"/>
    <w:rsid w:val="00B5690D"/>
    <w:rsid w:val="00B63CEE"/>
    <w:rsid w:val="00B67314"/>
    <w:rsid w:val="00B6740F"/>
    <w:rsid w:val="00B71B68"/>
    <w:rsid w:val="00B73F28"/>
    <w:rsid w:val="00B75314"/>
    <w:rsid w:val="00B7597B"/>
    <w:rsid w:val="00B75B3F"/>
    <w:rsid w:val="00B75CB0"/>
    <w:rsid w:val="00B75DC9"/>
    <w:rsid w:val="00B835F9"/>
    <w:rsid w:val="00B84001"/>
    <w:rsid w:val="00B84596"/>
    <w:rsid w:val="00B86190"/>
    <w:rsid w:val="00B86358"/>
    <w:rsid w:val="00B86E9D"/>
    <w:rsid w:val="00B873EE"/>
    <w:rsid w:val="00B910C3"/>
    <w:rsid w:val="00B92A00"/>
    <w:rsid w:val="00B94A7C"/>
    <w:rsid w:val="00B961DE"/>
    <w:rsid w:val="00B97E19"/>
    <w:rsid w:val="00BA19CD"/>
    <w:rsid w:val="00BA5FB2"/>
    <w:rsid w:val="00BA6678"/>
    <w:rsid w:val="00BA688A"/>
    <w:rsid w:val="00BA7034"/>
    <w:rsid w:val="00BB040F"/>
    <w:rsid w:val="00BB2049"/>
    <w:rsid w:val="00BB78B8"/>
    <w:rsid w:val="00BC05DF"/>
    <w:rsid w:val="00BC1DD9"/>
    <w:rsid w:val="00BC4470"/>
    <w:rsid w:val="00BC5043"/>
    <w:rsid w:val="00BC7471"/>
    <w:rsid w:val="00BC78E6"/>
    <w:rsid w:val="00BC7BDB"/>
    <w:rsid w:val="00BD02B4"/>
    <w:rsid w:val="00BD36EC"/>
    <w:rsid w:val="00BD3CA7"/>
    <w:rsid w:val="00BE2C03"/>
    <w:rsid w:val="00BE3CA3"/>
    <w:rsid w:val="00BE581F"/>
    <w:rsid w:val="00BE5EE6"/>
    <w:rsid w:val="00BF2ABF"/>
    <w:rsid w:val="00BF59CC"/>
    <w:rsid w:val="00BF5B67"/>
    <w:rsid w:val="00C02A71"/>
    <w:rsid w:val="00C07204"/>
    <w:rsid w:val="00C07A4F"/>
    <w:rsid w:val="00C14AD2"/>
    <w:rsid w:val="00C1639D"/>
    <w:rsid w:val="00C16494"/>
    <w:rsid w:val="00C164C0"/>
    <w:rsid w:val="00C214A4"/>
    <w:rsid w:val="00C2235C"/>
    <w:rsid w:val="00C230A8"/>
    <w:rsid w:val="00C30B50"/>
    <w:rsid w:val="00C34D89"/>
    <w:rsid w:val="00C35220"/>
    <w:rsid w:val="00C35598"/>
    <w:rsid w:val="00C370F9"/>
    <w:rsid w:val="00C373A6"/>
    <w:rsid w:val="00C40220"/>
    <w:rsid w:val="00C444E2"/>
    <w:rsid w:val="00C44E84"/>
    <w:rsid w:val="00C455A7"/>
    <w:rsid w:val="00C475E3"/>
    <w:rsid w:val="00C524DA"/>
    <w:rsid w:val="00C52B1C"/>
    <w:rsid w:val="00C54515"/>
    <w:rsid w:val="00C55EBD"/>
    <w:rsid w:val="00C7022E"/>
    <w:rsid w:val="00C725ED"/>
    <w:rsid w:val="00C73DDF"/>
    <w:rsid w:val="00C743AD"/>
    <w:rsid w:val="00C76D2D"/>
    <w:rsid w:val="00C82833"/>
    <w:rsid w:val="00C835EA"/>
    <w:rsid w:val="00C91303"/>
    <w:rsid w:val="00C91361"/>
    <w:rsid w:val="00C95315"/>
    <w:rsid w:val="00C977F6"/>
    <w:rsid w:val="00CA14E2"/>
    <w:rsid w:val="00CA60A8"/>
    <w:rsid w:val="00CA76F4"/>
    <w:rsid w:val="00CA7F33"/>
    <w:rsid w:val="00CB1F25"/>
    <w:rsid w:val="00CB2BDB"/>
    <w:rsid w:val="00CC2A82"/>
    <w:rsid w:val="00CC38C4"/>
    <w:rsid w:val="00CC75DE"/>
    <w:rsid w:val="00CC760F"/>
    <w:rsid w:val="00CD3BBB"/>
    <w:rsid w:val="00CD3FE4"/>
    <w:rsid w:val="00CD5761"/>
    <w:rsid w:val="00CD600A"/>
    <w:rsid w:val="00CD7CDE"/>
    <w:rsid w:val="00CD7F2B"/>
    <w:rsid w:val="00CE0E2F"/>
    <w:rsid w:val="00CE12DE"/>
    <w:rsid w:val="00CE4107"/>
    <w:rsid w:val="00CE4A57"/>
    <w:rsid w:val="00CE7A14"/>
    <w:rsid w:val="00CF47B9"/>
    <w:rsid w:val="00CF4E43"/>
    <w:rsid w:val="00D00096"/>
    <w:rsid w:val="00D0150E"/>
    <w:rsid w:val="00D02078"/>
    <w:rsid w:val="00D06197"/>
    <w:rsid w:val="00D066B8"/>
    <w:rsid w:val="00D07B3C"/>
    <w:rsid w:val="00D11671"/>
    <w:rsid w:val="00D12EA3"/>
    <w:rsid w:val="00D13220"/>
    <w:rsid w:val="00D133BE"/>
    <w:rsid w:val="00D1463E"/>
    <w:rsid w:val="00D167D5"/>
    <w:rsid w:val="00D167EF"/>
    <w:rsid w:val="00D17C11"/>
    <w:rsid w:val="00D24475"/>
    <w:rsid w:val="00D24E32"/>
    <w:rsid w:val="00D2587A"/>
    <w:rsid w:val="00D25EAE"/>
    <w:rsid w:val="00D261E6"/>
    <w:rsid w:val="00D2792D"/>
    <w:rsid w:val="00D3188C"/>
    <w:rsid w:val="00D3449D"/>
    <w:rsid w:val="00D37CBC"/>
    <w:rsid w:val="00D42309"/>
    <w:rsid w:val="00D44C90"/>
    <w:rsid w:val="00D45BF3"/>
    <w:rsid w:val="00D45FAE"/>
    <w:rsid w:val="00D465DF"/>
    <w:rsid w:val="00D52471"/>
    <w:rsid w:val="00D5254A"/>
    <w:rsid w:val="00D556B7"/>
    <w:rsid w:val="00D56078"/>
    <w:rsid w:val="00D5704D"/>
    <w:rsid w:val="00D61B81"/>
    <w:rsid w:val="00D61EAF"/>
    <w:rsid w:val="00D62848"/>
    <w:rsid w:val="00D63941"/>
    <w:rsid w:val="00D6424E"/>
    <w:rsid w:val="00D66388"/>
    <w:rsid w:val="00D671DE"/>
    <w:rsid w:val="00D70FB2"/>
    <w:rsid w:val="00D71854"/>
    <w:rsid w:val="00D7273D"/>
    <w:rsid w:val="00D72B10"/>
    <w:rsid w:val="00D7436F"/>
    <w:rsid w:val="00D74B82"/>
    <w:rsid w:val="00D76ABC"/>
    <w:rsid w:val="00D779C7"/>
    <w:rsid w:val="00D820FA"/>
    <w:rsid w:val="00D83EC0"/>
    <w:rsid w:val="00D855E2"/>
    <w:rsid w:val="00D85F63"/>
    <w:rsid w:val="00D9104B"/>
    <w:rsid w:val="00D94880"/>
    <w:rsid w:val="00D94DFD"/>
    <w:rsid w:val="00D968E3"/>
    <w:rsid w:val="00DA1234"/>
    <w:rsid w:val="00DA30D0"/>
    <w:rsid w:val="00DA3B8B"/>
    <w:rsid w:val="00DA4BC0"/>
    <w:rsid w:val="00DA50E8"/>
    <w:rsid w:val="00DA513F"/>
    <w:rsid w:val="00DA5BEE"/>
    <w:rsid w:val="00DB052A"/>
    <w:rsid w:val="00DB1F87"/>
    <w:rsid w:val="00DB3261"/>
    <w:rsid w:val="00DB341B"/>
    <w:rsid w:val="00DB373F"/>
    <w:rsid w:val="00DB58C0"/>
    <w:rsid w:val="00DB678D"/>
    <w:rsid w:val="00DB68D7"/>
    <w:rsid w:val="00DC356D"/>
    <w:rsid w:val="00DC6154"/>
    <w:rsid w:val="00DD0A3D"/>
    <w:rsid w:val="00DD2DDA"/>
    <w:rsid w:val="00DD3141"/>
    <w:rsid w:val="00DD50A4"/>
    <w:rsid w:val="00DD655C"/>
    <w:rsid w:val="00DE2332"/>
    <w:rsid w:val="00DE41A2"/>
    <w:rsid w:val="00DE5DC2"/>
    <w:rsid w:val="00DE6966"/>
    <w:rsid w:val="00DF118A"/>
    <w:rsid w:val="00DF3BDE"/>
    <w:rsid w:val="00DF60AD"/>
    <w:rsid w:val="00E00082"/>
    <w:rsid w:val="00E00CBE"/>
    <w:rsid w:val="00E02E21"/>
    <w:rsid w:val="00E05B39"/>
    <w:rsid w:val="00E11BE7"/>
    <w:rsid w:val="00E11CED"/>
    <w:rsid w:val="00E12685"/>
    <w:rsid w:val="00E13037"/>
    <w:rsid w:val="00E163B0"/>
    <w:rsid w:val="00E20C4B"/>
    <w:rsid w:val="00E23F87"/>
    <w:rsid w:val="00E26337"/>
    <w:rsid w:val="00E2669C"/>
    <w:rsid w:val="00E26906"/>
    <w:rsid w:val="00E31315"/>
    <w:rsid w:val="00E400F0"/>
    <w:rsid w:val="00E40171"/>
    <w:rsid w:val="00E414A4"/>
    <w:rsid w:val="00E4425E"/>
    <w:rsid w:val="00E507A0"/>
    <w:rsid w:val="00E50B18"/>
    <w:rsid w:val="00E54F8E"/>
    <w:rsid w:val="00E56521"/>
    <w:rsid w:val="00E61E7B"/>
    <w:rsid w:val="00E661DB"/>
    <w:rsid w:val="00E66A8E"/>
    <w:rsid w:val="00E671BA"/>
    <w:rsid w:val="00E6751C"/>
    <w:rsid w:val="00E70047"/>
    <w:rsid w:val="00E70CA1"/>
    <w:rsid w:val="00E71EC9"/>
    <w:rsid w:val="00E72BDD"/>
    <w:rsid w:val="00E72E12"/>
    <w:rsid w:val="00E73B87"/>
    <w:rsid w:val="00E764C3"/>
    <w:rsid w:val="00E76F56"/>
    <w:rsid w:val="00E822FA"/>
    <w:rsid w:val="00E841D4"/>
    <w:rsid w:val="00E85DFA"/>
    <w:rsid w:val="00E8660A"/>
    <w:rsid w:val="00E87511"/>
    <w:rsid w:val="00E87F7B"/>
    <w:rsid w:val="00E93249"/>
    <w:rsid w:val="00E96A30"/>
    <w:rsid w:val="00EA60FA"/>
    <w:rsid w:val="00EA7DA6"/>
    <w:rsid w:val="00EB0FC5"/>
    <w:rsid w:val="00EB4EAA"/>
    <w:rsid w:val="00EC064D"/>
    <w:rsid w:val="00EC089B"/>
    <w:rsid w:val="00EC453F"/>
    <w:rsid w:val="00EC78D5"/>
    <w:rsid w:val="00ED40E4"/>
    <w:rsid w:val="00ED4E8A"/>
    <w:rsid w:val="00EF466B"/>
    <w:rsid w:val="00EF5FD6"/>
    <w:rsid w:val="00F01924"/>
    <w:rsid w:val="00F02F54"/>
    <w:rsid w:val="00F04C44"/>
    <w:rsid w:val="00F078AD"/>
    <w:rsid w:val="00F07A55"/>
    <w:rsid w:val="00F101F1"/>
    <w:rsid w:val="00F10699"/>
    <w:rsid w:val="00F10817"/>
    <w:rsid w:val="00F1199D"/>
    <w:rsid w:val="00F15E8D"/>
    <w:rsid w:val="00F15F09"/>
    <w:rsid w:val="00F17B34"/>
    <w:rsid w:val="00F201BD"/>
    <w:rsid w:val="00F218BF"/>
    <w:rsid w:val="00F24797"/>
    <w:rsid w:val="00F377B1"/>
    <w:rsid w:val="00F43CF4"/>
    <w:rsid w:val="00F4506E"/>
    <w:rsid w:val="00F45A4F"/>
    <w:rsid w:val="00F55EBE"/>
    <w:rsid w:val="00F5682B"/>
    <w:rsid w:val="00F62169"/>
    <w:rsid w:val="00F62D96"/>
    <w:rsid w:val="00F64490"/>
    <w:rsid w:val="00F70EA8"/>
    <w:rsid w:val="00F723BA"/>
    <w:rsid w:val="00F74AE6"/>
    <w:rsid w:val="00F8025B"/>
    <w:rsid w:val="00F82FAD"/>
    <w:rsid w:val="00F8355D"/>
    <w:rsid w:val="00F8739C"/>
    <w:rsid w:val="00F87779"/>
    <w:rsid w:val="00F9088C"/>
    <w:rsid w:val="00F92722"/>
    <w:rsid w:val="00F9397C"/>
    <w:rsid w:val="00F9425E"/>
    <w:rsid w:val="00F965C4"/>
    <w:rsid w:val="00F9740F"/>
    <w:rsid w:val="00FA0B15"/>
    <w:rsid w:val="00FA2206"/>
    <w:rsid w:val="00FA3D50"/>
    <w:rsid w:val="00FA4013"/>
    <w:rsid w:val="00FA4F80"/>
    <w:rsid w:val="00FA73A2"/>
    <w:rsid w:val="00FB1103"/>
    <w:rsid w:val="00FB1605"/>
    <w:rsid w:val="00FB19B8"/>
    <w:rsid w:val="00FB27B5"/>
    <w:rsid w:val="00FB3A35"/>
    <w:rsid w:val="00FB5FB4"/>
    <w:rsid w:val="00FC187B"/>
    <w:rsid w:val="00FC1E51"/>
    <w:rsid w:val="00FC6693"/>
    <w:rsid w:val="00FD1B05"/>
    <w:rsid w:val="00FD1BD2"/>
    <w:rsid w:val="00FD1C81"/>
    <w:rsid w:val="00FD2EAC"/>
    <w:rsid w:val="00FD4903"/>
    <w:rsid w:val="00FD6163"/>
    <w:rsid w:val="00FD7183"/>
    <w:rsid w:val="00FD7769"/>
    <w:rsid w:val="00FD7EA0"/>
    <w:rsid w:val="00FE1090"/>
    <w:rsid w:val="00FE235A"/>
    <w:rsid w:val="00FE3DB2"/>
    <w:rsid w:val="00FE6BD0"/>
    <w:rsid w:val="00FF3539"/>
    <w:rsid w:val="00FF477F"/>
    <w:rsid w:val="00FF5549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ACA6"/>
  <w14:defaultImageDpi w14:val="32767"/>
  <w15:docId w15:val="{9F37EA8E-46AC-4ECA-86BC-560CCD88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6154"/>
    <w:pPr>
      <w:widowControl w:val="0"/>
      <w:spacing w:before="240"/>
      <w:ind w:firstLine="420"/>
      <w:jc w:val="both"/>
    </w:pPr>
    <w:rPr>
      <w:rFonts w:ascii="Calibri" w:hAnsi="Calibri"/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3777DD"/>
    <w:pPr>
      <w:keepNext/>
      <w:keepLines/>
      <w:jc w:val="center"/>
      <w:outlineLvl w:val="0"/>
    </w:pPr>
    <w:rPr>
      <w:rFonts w:eastAsiaTheme="majorEastAsia" w:cstheme="majorBidi"/>
      <w:color w:val="7030A0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27AC5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7030A0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950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30A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dnote text"/>
    <w:basedOn w:val="a0"/>
    <w:link w:val="a5"/>
    <w:uiPriority w:val="99"/>
    <w:unhideWhenUsed/>
    <w:rsid w:val="00355661"/>
    <w:pPr>
      <w:snapToGrid w:val="0"/>
      <w:jc w:val="left"/>
    </w:pPr>
  </w:style>
  <w:style w:type="character" w:customStyle="1" w:styleId="a5">
    <w:name w:val="Текст концевой сноски Знак"/>
    <w:basedOn w:val="a1"/>
    <w:link w:val="a4"/>
    <w:uiPriority w:val="99"/>
    <w:rsid w:val="00355661"/>
  </w:style>
  <w:style w:type="character" w:styleId="a6">
    <w:name w:val="endnote reference"/>
    <w:basedOn w:val="a1"/>
    <w:uiPriority w:val="99"/>
    <w:unhideWhenUsed/>
    <w:rsid w:val="00355661"/>
    <w:rPr>
      <w:vertAlign w:val="superscript"/>
    </w:rPr>
  </w:style>
  <w:style w:type="paragraph" w:styleId="a7">
    <w:name w:val="Normal (Web)"/>
    <w:basedOn w:val="a0"/>
    <w:uiPriority w:val="99"/>
    <w:semiHidden/>
    <w:unhideWhenUsed/>
    <w:rsid w:val="00860BD2"/>
    <w:rPr>
      <w:rFonts w:ascii="Times New Roman" w:hAnsi="Times New Roman" w:cs="Times New Roman"/>
    </w:rPr>
  </w:style>
  <w:style w:type="paragraph" w:styleId="a8">
    <w:name w:val="header"/>
    <w:basedOn w:val="a0"/>
    <w:link w:val="a9"/>
    <w:uiPriority w:val="99"/>
    <w:unhideWhenUsed/>
    <w:rsid w:val="00FD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Верхний колонтитул Знак"/>
    <w:basedOn w:val="a1"/>
    <w:link w:val="a8"/>
    <w:uiPriority w:val="99"/>
    <w:rsid w:val="00FD1B05"/>
    <w:rPr>
      <w:sz w:val="18"/>
      <w:szCs w:val="18"/>
    </w:rPr>
  </w:style>
  <w:style w:type="paragraph" w:styleId="aa">
    <w:name w:val="footer"/>
    <w:basedOn w:val="a0"/>
    <w:link w:val="ab"/>
    <w:uiPriority w:val="99"/>
    <w:unhideWhenUsed/>
    <w:rsid w:val="00FD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Нижний колонтитул Знак"/>
    <w:basedOn w:val="a1"/>
    <w:link w:val="aa"/>
    <w:uiPriority w:val="99"/>
    <w:rsid w:val="00FD1B05"/>
    <w:rPr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466CB3"/>
    <w:rPr>
      <w:sz w:val="21"/>
      <w:szCs w:val="21"/>
    </w:rPr>
  </w:style>
  <w:style w:type="paragraph" w:styleId="ad">
    <w:name w:val="annotation text"/>
    <w:basedOn w:val="a0"/>
    <w:link w:val="ae"/>
    <w:uiPriority w:val="99"/>
    <w:semiHidden/>
    <w:unhideWhenUsed/>
    <w:rsid w:val="00466CB3"/>
    <w:pPr>
      <w:jc w:val="left"/>
    </w:pPr>
  </w:style>
  <w:style w:type="character" w:customStyle="1" w:styleId="ae">
    <w:name w:val="Текст примечания Знак"/>
    <w:basedOn w:val="a1"/>
    <w:link w:val="ad"/>
    <w:uiPriority w:val="99"/>
    <w:semiHidden/>
    <w:rsid w:val="00466CB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66C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6CB3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466CB3"/>
    <w:rPr>
      <w:rFonts w:ascii="SimSun" w:eastAsia="SimSun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466CB3"/>
    <w:rPr>
      <w:rFonts w:ascii="SimSun" w:eastAsia="SimSun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3777DD"/>
    <w:rPr>
      <w:rFonts w:ascii="Calibri" w:eastAsiaTheme="majorEastAsia" w:hAnsi="Calibri" w:cstheme="majorBidi"/>
      <w:color w:val="7030A0"/>
      <w:sz w:val="32"/>
      <w:szCs w:val="32"/>
      <w:lang w:val="ru-RU"/>
    </w:rPr>
  </w:style>
  <w:style w:type="character" w:customStyle="1" w:styleId="20">
    <w:name w:val="Заголовок 2 Знак"/>
    <w:basedOn w:val="a1"/>
    <w:link w:val="2"/>
    <w:uiPriority w:val="9"/>
    <w:rsid w:val="00127AC5"/>
    <w:rPr>
      <w:rFonts w:asciiTheme="majorHAnsi" w:eastAsiaTheme="majorEastAsia" w:hAnsiTheme="majorHAnsi" w:cstheme="majorBidi"/>
      <w:color w:val="7030A0"/>
      <w:sz w:val="26"/>
      <w:szCs w:val="26"/>
      <w:lang w:val="ru-RU"/>
    </w:rPr>
  </w:style>
  <w:style w:type="paragraph" w:styleId="a">
    <w:name w:val="List Paragraph"/>
    <w:basedOn w:val="a0"/>
    <w:uiPriority w:val="34"/>
    <w:qFormat/>
    <w:rsid w:val="002B4F57"/>
    <w:pPr>
      <w:widowControl/>
      <w:numPr>
        <w:numId w:val="3"/>
      </w:numPr>
      <w:spacing w:before="0" w:after="160" w:line="259" w:lineRule="auto"/>
      <w:contextualSpacing/>
      <w:jc w:val="left"/>
    </w:pPr>
    <w:rPr>
      <w:rFonts w:cs="Arial"/>
      <w:kern w:val="0"/>
      <w:shd w:val="clear" w:color="auto" w:fill="FFFFFF"/>
    </w:rPr>
  </w:style>
  <w:style w:type="character" w:customStyle="1" w:styleId="30">
    <w:name w:val="Заголовок 3 Знак"/>
    <w:basedOn w:val="a1"/>
    <w:link w:val="3"/>
    <w:uiPriority w:val="9"/>
    <w:rsid w:val="0019502E"/>
    <w:rPr>
      <w:rFonts w:asciiTheme="majorHAnsi" w:eastAsiaTheme="majorEastAsia" w:hAnsiTheme="majorHAnsi" w:cstheme="majorBidi"/>
      <w:color w:val="7030A0"/>
      <w:lang w:val="ru-RU"/>
    </w:rPr>
  </w:style>
  <w:style w:type="paragraph" w:customStyle="1" w:styleId="11">
    <w:name w:val="正文1"/>
    <w:rsid w:val="00E87F7B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 w:val="20"/>
      <w:szCs w:val="20"/>
      <w:lang w:val="ru-RU" w:eastAsia="ru-RU"/>
    </w:rPr>
  </w:style>
  <w:style w:type="character" w:styleId="af3">
    <w:name w:val="Hyperlink"/>
    <w:basedOn w:val="a1"/>
    <w:uiPriority w:val="99"/>
    <w:unhideWhenUsed/>
    <w:rsid w:val="0025627A"/>
    <w:rPr>
      <w:color w:val="0563C1" w:themeColor="hyperlink"/>
      <w:u w:val="single"/>
    </w:rPr>
  </w:style>
  <w:style w:type="character" w:styleId="af4">
    <w:name w:val="FollowedHyperlink"/>
    <w:basedOn w:val="a1"/>
    <w:uiPriority w:val="99"/>
    <w:semiHidden/>
    <w:unhideWhenUsed/>
    <w:rsid w:val="00E822FA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F8025B"/>
    <w:rPr>
      <w:rFonts w:ascii="Calibri" w:hAnsi="Calibri"/>
      <w:lang w:val="ru-RU"/>
    </w:rPr>
  </w:style>
  <w:style w:type="paragraph" w:styleId="af6">
    <w:name w:val="footnote text"/>
    <w:basedOn w:val="a0"/>
    <w:link w:val="af7"/>
    <w:uiPriority w:val="99"/>
    <w:unhideWhenUsed/>
    <w:rsid w:val="009C26C2"/>
    <w:pPr>
      <w:snapToGrid w:val="0"/>
      <w:jc w:val="left"/>
    </w:pPr>
    <w:rPr>
      <w:sz w:val="18"/>
      <w:szCs w:val="18"/>
    </w:rPr>
  </w:style>
  <w:style w:type="character" w:customStyle="1" w:styleId="af7">
    <w:name w:val="Текст сноски Знак"/>
    <w:basedOn w:val="a1"/>
    <w:link w:val="af6"/>
    <w:uiPriority w:val="99"/>
    <w:rsid w:val="009C26C2"/>
    <w:rPr>
      <w:rFonts w:ascii="Calibri" w:hAnsi="Calibri"/>
      <w:sz w:val="18"/>
      <w:szCs w:val="18"/>
      <w:lang w:val="ru-RU"/>
    </w:rPr>
  </w:style>
  <w:style w:type="character" w:styleId="af8">
    <w:name w:val="footnote reference"/>
    <w:basedOn w:val="a1"/>
    <w:uiPriority w:val="99"/>
    <w:unhideWhenUsed/>
    <w:rsid w:val="009C2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o.gov.cn/zfbps/32832/Document/1618203/1618203.htm" TargetMode="External"/><Relationship Id="rId13" Type="http://schemas.openxmlformats.org/officeDocument/2006/relationships/hyperlink" Target="https://baike.baidu.com/item/&#22269;&#38469;&#21271;&#26497;&#31185;&#23398;&#22996;&#21592;&#20250;/6691186?fr=aladdin" TargetMode="External"/><Relationship Id="rId18" Type="http://schemas.openxmlformats.org/officeDocument/2006/relationships/hyperlink" Target="http://www.un.org/ru/documents/decl_conv/conventions/lawsea.shtml" TargetMode="External"/><Relationship Id="rId26" Type="http://schemas.openxmlformats.org/officeDocument/2006/relationships/hyperlink" Target="http://russiancouncil.ru/upload/NorthernSeaRoute-Policybrief9-ru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-arctic.ru/28/05/2013/resources/3516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ussiancouncil.ru/common/upload/Arctic%20Anthology%20Vol%201-2.pdf" TargetMode="External"/><Relationship Id="rId17" Type="http://schemas.openxmlformats.org/officeDocument/2006/relationships/hyperlink" Target="http://www.scio.gov.cn/zfbps/32832/Document/1618203/1618203.htm" TargetMode="External"/><Relationship Id="rId25" Type="http://schemas.openxmlformats.org/officeDocument/2006/relationships/hyperlink" Target="http://www.un.org/ru/documents/decl_conv/conventions/lawsea.shtm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cio.gov.cn/zfbps/32832/Document/1618203/1618203.htm" TargetMode="External"/><Relationship Id="rId20" Type="http://schemas.openxmlformats.org/officeDocument/2006/relationships/hyperlink" Target="http://tass.ru/politika/2653214" TargetMode="External"/><Relationship Id="rId29" Type="http://schemas.openxmlformats.org/officeDocument/2006/relationships/hyperlink" Target="http://docs.cntd.ru/document/9018801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-arctic.ru/08/02/2017/news/25110" TargetMode="External"/><Relationship Id="rId24" Type="http://schemas.openxmlformats.org/officeDocument/2006/relationships/hyperlink" Target="http://www.un.org/ru/documents/decl_conv/conventions/lawsea.shtml" TargetMode="External"/><Relationship Id="rId32" Type="http://schemas.openxmlformats.org/officeDocument/2006/relationships/hyperlink" Target="http://pro-arctic.ru/11/10/2012/legislation/7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ike.baidu.com/item/&#21271;&#26497;&#29702;&#20107;&#20250;/10695058?fr=aladdin" TargetMode="External"/><Relationship Id="rId23" Type="http://schemas.openxmlformats.org/officeDocument/2006/relationships/hyperlink" Target="http://www.un.org/ru/documents/decl_conv/conventions/lawsea.shtml" TargetMode="External"/><Relationship Id="rId28" Type="http://schemas.openxmlformats.org/officeDocument/2006/relationships/hyperlink" Target="http://www.un.org/ru/documents/decl_conv/conventions/biodiv.s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yamallng.ru/project/about/" TargetMode="External"/><Relationship Id="rId19" Type="http://schemas.openxmlformats.org/officeDocument/2006/relationships/hyperlink" Target="http://www.un.org/ru/documents/decl_conv/conventions/lawsea.shtml" TargetMode="External"/><Relationship Id="rId31" Type="http://schemas.openxmlformats.org/officeDocument/2006/relationships/hyperlink" Target="http://www.kremlin.ru/supplement/7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&#20912;&#19978;&#19997;&#32504;&#20043;&#36335;/22192827?fr=aladdin" TargetMode="External"/><Relationship Id="rId14" Type="http://schemas.openxmlformats.org/officeDocument/2006/relationships/hyperlink" Target="http://www.scio.gov.cn/zfbps/32832/Document/1618203/1618203.htm" TargetMode="External"/><Relationship Id="rId22" Type="http://schemas.openxmlformats.org/officeDocument/2006/relationships/hyperlink" Target="http://xuewen.cnki.net/CJFD-SHGC201509017.html" TargetMode="External"/><Relationship Id="rId27" Type="http://schemas.openxmlformats.org/officeDocument/2006/relationships/hyperlink" Target="http://www.un.org/ru/documents/decl_conv/conventions/climate_framework_conv.shtml" TargetMode="External"/><Relationship Id="rId30" Type="http://schemas.openxmlformats.org/officeDocument/2006/relationships/hyperlink" Target="http://communitarian.ru/posts/arktika_i_antarktika/borba_za_arktiku_0207201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F597CF-3453-4C05-B776-920144C4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5277</Words>
  <Characters>30083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Vimpelcom</Company>
  <LinksUpToDate>false</LinksUpToDate>
  <CharactersWithSpaces>35290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用户</dc:creator>
  <cp:lastModifiedBy>Александр Тесля</cp:lastModifiedBy>
  <cp:revision>2</cp:revision>
  <cp:lastPrinted>2017-12-07T01:38:00Z</cp:lastPrinted>
  <dcterms:created xsi:type="dcterms:W3CDTF">2018-05-27T19:37:00Z</dcterms:created>
  <dcterms:modified xsi:type="dcterms:W3CDTF">2018-05-27T19:37:00Z</dcterms:modified>
</cp:coreProperties>
</file>